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4A8BF" w14:textId="22C86109" w:rsidR="00862CF0" w:rsidRPr="00AF783A" w:rsidRDefault="00862CF0" w:rsidP="00862CF0">
      <w:pPr>
        <w:tabs>
          <w:tab w:val="center" w:pos="4536"/>
          <w:tab w:val="right" w:pos="8280"/>
          <w:tab w:val="right" w:pos="9639"/>
        </w:tabs>
        <w:spacing w:line="240" w:lineRule="atLeast"/>
        <w:rPr>
          <w:rFonts w:ascii="Arial" w:eastAsia="MS Mincho" w:hAnsi="Arial" w:cs="Arial"/>
          <w:b/>
          <w:bCs/>
          <w:sz w:val="28"/>
          <w:lang w:eastAsia="ja-JP"/>
        </w:rPr>
      </w:pPr>
      <w:r w:rsidRPr="00AF783A">
        <w:rPr>
          <w:rFonts w:ascii="Arial" w:eastAsia="MS Mincho" w:hAnsi="Arial" w:cs="Arial"/>
          <w:b/>
          <w:bCs/>
          <w:sz w:val="28"/>
          <w:lang w:eastAsia="ja-JP"/>
        </w:rPr>
        <w:t>3GPP TSG RAN WG1 #1</w:t>
      </w:r>
      <w:r>
        <w:rPr>
          <w:rFonts w:ascii="Arial" w:eastAsia="MS Mincho" w:hAnsi="Arial" w:cs="Arial"/>
          <w:b/>
          <w:bCs/>
          <w:sz w:val="28"/>
          <w:lang w:eastAsia="ja-JP"/>
        </w:rPr>
        <w:t>20</w:t>
      </w:r>
      <w:r w:rsidR="00105B93">
        <w:rPr>
          <w:rFonts w:ascii="Arial" w:eastAsia="MS Mincho" w:hAnsi="Arial" w:cs="Arial"/>
          <w:b/>
          <w:bCs/>
          <w:sz w:val="28"/>
          <w:lang w:eastAsia="ja-JP"/>
        </w:rPr>
        <w:t>bis</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B366D6" w:rsidRPr="00B366D6">
        <w:rPr>
          <w:rFonts w:ascii="Arial" w:eastAsia="MS Mincho" w:hAnsi="Arial" w:cs="Arial"/>
          <w:b/>
          <w:bCs/>
          <w:sz w:val="28"/>
          <w:lang w:eastAsia="ja-JP"/>
        </w:rPr>
        <w:t>R1-250</w:t>
      </w:r>
      <w:r w:rsidR="00CF7F1F">
        <w:rPr>
          <w:rFonts w:ascii="Arial" w:eastAsia="MS Mincho" w:hAnsi="Arial" w:cs="Arial"/>
          <w:b/>
          <w:bCs/>
          <w:sz w:val="28"/>
          <w:lang w:eastAsia="ja-JP"/>
        </w:rPr>
        <w:t>2258</w:t>
      </w:r>
    </w:p>
    <w:p w14:paraId="5B5CA23B" w14:textId="7C3EBEC8" w:rsidR="00DB5894" w:rsidRPr="00862CF0" w:rsidRDefault="00105B93" w:rsidP="00DB5894">
      <w:pPr>
        <w:tabs>
          <w:tab w:val="center" w:pos="4536"/>
          <w:tab w:val="right" w:pos="9072"/>
        </w:tabs>
        <w:spacing w:after="100" w:afterAutospacing="1"/>
        <w:jc w:val="both"/>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April 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sidRPr="00C10083">
        <w:rPr>
          <w:rFonts w:ascii="Arial" w:hAnsi="Arial" w:cs="Arial"/>
          <w:b/>
          <w:bCs/>
          <w:sz w:val="28"/>
          <w:vertAlign w:val="superscript"/>
        </w:rPr>
        <w:t>t</w:t>
      </w:r>
      <w:r>
        <w:rPr>
          <w:rFonts w:ascii="Arial" w:hAnsi="Arial" w:cs="Arial"/>
          <w:b/>
          <w:bCs/>
          <w:sz w:val="28"/>
          <w:vertAlign w:val="superscript"/>
        </w:rPr>
        <w:t>h</w:t>
      </w:r>
      <w:r>
        <w:rPr>
          <w:rFonts w:ascii="Arial" w:eastAsia="MS Mincho" w:hAnsi="Arial" w:cs="Arial"/>
          <w:b/>
          <w:bCs/>
          <w:sz w:val="28"/>
          <w:lang w:eastAsia="ja-JP"/>
        </w:rPr>
        <w:t>, 2025</w:t>
      </w:r>
    </w:p>
    <w:p w14:paraId="0855AA4A" w14:textId="77777777" w:rsidR="00DB5894" w:rsidRDefault="003E1484" w:rsidP="00DB5894">
      <w:pPr>
        <w:pStyle w:val="a5"/>
        <w:tabs>
          <w:tab w:val="clear" w:pos="4536"/>
        </w:tabs>
        <w:ind w:left="1800" w:hanging="1800"/>
        <w:rPr>
          <w:rFonts w:eastAsia="宋体" w:cs="Arial"/>
          <w:sz w:val="24"/>
          <w:lang w:eastAsia="zh-CN"/>
        </w:rPr>
      </w:pPr>
      <w:r w:rsidRPr="00DB5894">
        <w:rPr>
          <w:rFonts w:cs="Arial"/>
          <w:sz w:val="24"/>
        </w:rPr>
        <w:t>Source:</w:t>
      </w:r>
      <w:r w:rsidR="00DB5894">
        <w:rPr>
          <w:rFonts w:cs="Arial"/>
          <w:sz w:val="24"/>
        </w:rPr>
        <w:tab/>
      </w:r>
      <w:r w:rsidR="00BC4A7D" w:rsidRPr="00DB5894">
        <w:rPr>
          <w:rFonts w:eastAsia="宋体" w:cs="Arial"/>
          <w:sz w:val="24"/>
          <w:lang w:eastAsia="zh-CN"/>
        </w:rPr>
        <w:t>OPPO</w:t>
      </w:r>
    </w:p>
    <w:p w14:paraId="4597A346" w14:textId="77777777" w:rsidR="00DB5894" w:rsidRDefault="003E1484" w:rsidP="00DB5894">
      <w:pPr>
        <w:pStyle w:val="a5"/>
        <w:tabs>
          <w:tab w:val="clear" w:pos="4536"/>
        </w:tabs>
        <w:ind w:left="1800" w:hanging="1800"/>
        <w:rPr>
          <w:rFonts w:eastAsia="宋体" w:cs="Arial"/>
          <w:sz w:val="24"/>
          <w:lang w:eastAsia="zh-CN"/>
        </w:rPr>
      </w:pPr>
      <w:r w:rsidRPr="00DB5894">
        <w:rPr>
          <w:rFonts w:cs="Arial"/>
          <w:sz w:val="24"/>
        </w:rPr>
        <w:t>Title:</w:t>
      </w:r>
      <w:r w:rsidR="00DB5894">
        <w:rPr>
          <w:rFonts w:cs="Arial"/>
          <w:sz w:val="24"/>
        </w:rPr>
        <w:tab/>
      </w:r>
      <w:r w:rsidR="00DB5894" w:rsidRPr="00DB5894">
        <w:rPr>
          <w:rFonts w:cs="Arial"/>
          <w:sz w:val="24"/>
        </w:rPr>
        <w:tab/>
        <w:t>Further consideration on LP-WUS operation in RRC_IDLE/INACTIVE modes</w:t>
      </w:r>
    </w:p>
    <w:p w14:paraId="380570C2" w14:textId="439BA862" w:rsidR="003E1484" w:rsidRPr="00DB5894" w:rsidRDefault="003E1484" w:rsidP="00DB5894">
      <w:pPr>
        <w:pStyle w:val="a5"/>
        <w:tabs>
          <w:tab w:val="clear" w:pos="4536"/>
        </w:tabs>
        <w:ind w:left="1800" w:hanging="1800"/>
        <w:rPr>
          <w:rFonts w:eastAsia="宋体" w:cs="Arial"/>
          <w:sz w:val="24"/>
          <w:lang w:eastAsia="zh-CN"/>
        </w:rPr>
      </w:pPr>
      <w:r w:rsidRPr="00DB5894">
        <w:rPr>
          <w:rFonts w:cs="Arial"/>
          <w:sz w:val="24"/>
        </w:rPr>
        <w:t>Agenda Item:</w:t>
      </w:r>
      <w:r w:rsidR="00DB5894">
        <w:rPr>
          <w:rFonts w:cs="Arial"/>
          <w:sz w:val="24"/>
        </w:rPr>
        <w:tab/>
      </w:r>
      <w:r w:rsidR="00102AC8" w:rsidRPr="00DB5894">
        <w:rPr>
          <w:rFonts w:eastAsia="宋体" w:cs="Arial"/>
          <w:sz w:val="24"/>
          <w:lang w:eastAsia="zh-CN"/>
        </w:rPr>
        <w:t>9.6.2</w:t>
      </w:r>
    </w:p>
    <w:p w14:paraId="380570C3" w14:textId="77777777" w:rsidR="003E1484" w:rsidRPr="00DB5894" w:rsidRDefault="003E1484" w:rsidP="003E1484">
      <w:pPr>
        <w:pStyle w:val="a5"/>
        <w:tabs>
          <w:tab w:val="left" w:pos="1800"/>
        </w:tabs>
        <w:rPr>
          <w:rFonts w:eastAsia="宋体" w:cs="Arial"/>
          <w:sz w:val="24"/>
          <w:lang w:eastAsia="zh-CN"/>
        </w:rPr>
      </w:pPr>
      <w:r w:rsidRPr="00DB5894">
        <w:rPr>
          <w:rFonts w:cs="Arial"/>
          <w:sz w:val="24"/>
        </w:rPr>
        <w:t>Document for:</w:t>
      </w:r>
      <w:r w:rsidRPr="00DB5894">
        <w:rPr>
          <w:rFonts w:cs="Arial"/>
          <w:sz w:val="24"/>
        </w:rPr>
        <w:tab/>
        <w:t>Discussio</w:t>
      </w:r>
      <w:r w:rsidRPr="00DB5894">
        <w:rPr>
          <w:rFonts w:eastAsia="宋体" w:cs="Arial"/>
          <w:sz w:val="24"/>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0435ACA7" w:rsidR="00B87FBC" w:rsidRDefault="00BE38BD" w:rsidP="00A4289C">
      <w:pPr>
        <w:pStyle w:val="1"/>
      </w:pPr>
      <w:r w:rsidRPr="00A4289C">
        <w:t>Introduction</w:t>
      </w:r>
    </w:p>
    <w:p w14:paraId="11E4E45B" w14:textId="2E4574E0" w:rsidR="001C2E89" w:rsidRDefault="00E43FA8" w:rsidP="007A3C65">
      <w:pPr>
        <w:pStyle w:val="a0"/>
        <w:spacing w:beforeLines="50" w:before="120"/>
        <w:rPr>
          <w:rFonts w:eastAsia="宋体"/>
          <w:szCs w:val="22"/>
          <w:lang w:eastAsia="zh-CN"/>
        </w:rPr>
      </w:pPr>
      <w:r>
        <w:rPr>
          <w:rFonts w:eastAsia="宋体" w:hint="eastAsia"/>
          <w:szCs w:val="22"/>
          <w:lang w:eastAsia="zh-CN"/>
        </w:rPr>
        <w:t>T</w:t>
      </w:r>
      <w:r>
        <w:rPr>
          <w:rFonts w:eastAsia="宋体"/>
          <w:szCs w:val="22"/>
          <w:lang w:eastAsia="zh-CN"/>
        </w:rPr>
        <w:t xml:space="preserve">his contribution </w:t>
      </w:r>
      <w:r w:rsidR="006B1EA2">
        <w:rPr>
          <w:rFonts w:eastAsia="宋体"/>
          <w:szCs w:val="22"/>
          <w:lang w:eastAsia="zh-CN"/>
        </w:rPr>
        <w:t xml:space="preserve">further </w:t>
      </w:r>
      <w:r>
        <w:rPr>
          <w:rFonts w:eastAsia="宋体"/>
          <w:szCs w:val="22"/>
          <w:lang w:eastAsia="zh-CN"/>
        </w:rPr>
        <w:t>discusses LP-WUS operation in IDLE/INACTIVE modes.</w:t>
      </w:r>
    </w:p>
    <w:p w14:paraId="0EEF9060" w14:textId="3B15CCDD" w:rsidR="001A36E0" w:rsidRPr="009B30CC" w:rsidRDefault="0064212F" w:rsidP="00A4289C">
      <w:pPr>
        <w:pStyle w:val="1"/>
      </w:pPr>
      <w:r>
        <w:t>Discussion</w:t>
      </w:r>
    </w:p>
    <w:p w14:paraId="0ED750EE" w14:textId="70CE8D68" w:rsidR="008E1905" w:rsidRDefault="00603317" w:rsidP="00AF5D72">
      <w:pPr>
        <w:pStyle w:val="20"/>
        <w:numPr>
          <w:ilvl w:val="1"/>
          <w:numId w:val="8"/>
        </w:numPr>
        <w:spacing w:after="120"/>
        <w:rPr>
          <w:rFonts w:eastAsiaTheme="minorEastAsia"/>
          <w:szCs w:val="20"/>
        </w:rPr>
      </w:pPr>
      <w:r>
        <w:rPr>
          <w:rFonts w:eastAsiaTheme="minorEastAsia"/>
          <w:szCs w:val="20"/>
        </w:rPr>
        <w:t xml:space="preserve">LP-WUS </w:t>
      </w:r>
      <w:r w:rsidR="00415597">
        <w:rPr>
          <w:rFonts w:eastAsiaTheme="minorEastAsia"/>
          <w:szCs w:val="20"/>
        </w:rPr>
        <w:t xml:space="preserve">information </w:t>
      </w:r>
      <w:r w:rsidR="00840AC0">
        <w:rPr>
          <w:rFonts w:eastAsiaTheme="minorEastAsia"/>
          <w:szCs w:val="20"/>
        </w:rPr>
        <w:t>and content</w:t>
      </w:r>
    </w:p>
    <w:p w14:paraId="4FC40FAB" w14:textId="24F6FB60" w:rsidR="009F7EEB" w:rsidRDefault="009F7EEB" w:rsidP="00603317">
      <w:pPr>
        <w:pStyle w:val="a0"/>
        <w:spacing w:beforeLines="50" w:before="120"/>
        <w:rPr>
          <w:rFonts w:eastAsiaTheme="minorEastAsia"/>
          <w:lang w:eastAsia="zh-CN"/>
        </w:rPr>
      </w:pPr>
      <w:r w:rsidRPr="009F7EEB">
        <w:rPr>
          <w:rFonts w:eastAsiaTheme="minorEastAsia" w:hint="eastAsia"/>
          <w:lang w:eastAsia="zh-CN"/>
        </w:rPr>
        <w:t>The main function of the LP-WUS signal is to wake up the MR for signal reception. In the IDLE/INACTIVE mode, the LP-WUS is mainly used for paging indication, it</w:t>
      </w:r>
      <w:r w:rsidRPr="009F7EEB">
        <w:rPr>
          <w:rFonts w:eastAsiaTheme="minorEastAsia"/>
          <w:lang w:eastAsia="zh-CN"/>
        </w:rPr>
        <w:t xml:space="preserve"> can </w:t>
      </w:r>
      <w:r w:rsidRPr="009F7EEB">
        <w:rPr>
          <w:rFonts w:eastAsiaTheme="minorEastAsia" w:hint="eastAsia"/>
          <w:lang w:eastAsia="zh-CN"/>
        </w:rPr>
        <w:t>wak</w:t>
      </w:r>
      <w:r w:rsidRPr="009F7EEB">
        <w:rPr>
          <w:rFonts w:eastAsiaTheme="minorEastAsia"/>
          <w:lang w:eastAsia="zh-CN"/>
        </w:rPr>
        <w:t>e</w:t>
      </w:r>
      <w:r w:rsidRPr="009F7EEB">
        <w:rPr>
          <w:rFonts w:eastAsiaTheme="minorEastAsia" w:hint="eastAsia"/>
          <w:lang w:eastAsia="zh-CN"/>
        </w:rPr>
        <w:t xml:space="preserve"> up the target </w:t>
      </w:r>
      <w:r w:rsidRPr="009F7EEB">
        <w:rPr>
          <w:rFonts w:eastAsiaTheme="minorEastAsia"/>
          <w:lang w:eastAsia="zh-CN"/>
        </w:rPr>
        <w:t>UE(s)’</w:t>
      </w:r>
      <w:r w:rsidRPr="009F7EEB">
        <w:rPr>
          <w:rFonts w:eastAsiaTheme="minorEastAsia" w:hint="eastAsia"/>
          <w:lang w:eastAsia="zh-CN"/>
        </w:rPr>
        <w:t>s MR</w:t>
      </w:r>
      <w:r w:rsidRPr="009F7EEB">
        <w:rPr>
          <w:rFonts w:eastAsiaTheme="minorEastAsia"/>
          <w:lang w:eastAsia="zh-CN"/>
        </w:rPr>
        <w:t xml:space="preserve"> to receive the paging message. The MR will initiate the RACH process after woken up.</w:t>
      </w:r>
    </w:p>
    <w:p w14:paraId="49B457C4" w14:textId="195DE349" w:rsidR="00DB5369" w:rsidRDefault="00DB5369" w:rsidP="00603317">
      <w:pPr>
        <w:pStyle w:val="a0"/>
        <w:spacing w:beforeLines="50" w:before="120"/>
        <w:rPr>
          <w:rFonts w:eastAsiaTheme="minorEastAsia"/>
          <w:lang w:eastAsia="zh-CN"/>
        </w:rPr>
      </w:pPr>
      <w:r w:rsidRPr="00DB5369">
        <w:rPr>
          <w:rFonts w:eastAsiaTheme="minorEastAsia"/>
          <w:lang w:eastAsia="zh-CN"/>
        </w:rPr>
        <w:t>For UE in the IDLE/INACTIVE mode, in addition to the wake-up indication, there are other information that needs to be received, such as cell information which mainly used for cell reselection, and UE can change the serving cell by receiving the cell information. Due to the worse oscillator performance of the UE’s LR, the UE needs to monitor the LP-SS to synchronize, and the LP-SS can also be used to assist the UE in RRM measurement. We think that when monitoring LP-WUS, the UE needs to monitor LP-SS to obtain synchronization and process the RRM measurement for the serving cell. Then, LP-SS is suitable to carry the cell information and serve the measurement purpose</w:t>
      </w:r>
    </w:p>
    <w:p w14:paraId="41E51BD2" w14:textId="06C7F039" w:rsidR="00DB5369" w:rsidRPr="00DB5369" w:rsidRDefault="00DB5369" w:rsidP="00603317">
      <w:pPr>
        <w:pStyle w:val="a0"/>
        <w:spacing w:beforeLines="50" w:before="120"/>
        <w:rPr>
          <w:rFonts w:eastAsiaTheme="minorEastAsia"/>
          <w:lang w:eastAsia="zh-CN"/>
        </w:rPr>
      </w:pPr>
      <w:r w:rsidRPr="00DB5369">
        <w:rPr>
          <w:rFonts w:eastAsiaTheme="minorEastAsia"/>
          <w:lang w:eastAsia="zh-CN"/>
        </w:rPr>
        <w:t>Regarding SI change and ETWS/CMAS information, they are currently included in short message in paging PDCCH. LP-WUS can wake up the MR to receive the paging PDCCH, it is not necessary to carry the SI change and ETWS/CMAS information in LP-WUS.</w:t>
      </w:r>
    </w:p>
    <w:p w14:paraId="2C49507F" w14:textId="680EC56F" w:rsidR="004277D2" w:rsidRDefault="00840AC0" w:rsidP="00603317">
      <w:pPr>
        <w:pStyle w:val="a0"/>
        <w:spacing w:beforeLines="50" w:before="120"/>
        <w:rPr>
          <w:rFonts w:eastAsiaTheme="minorEastAsia"/>
          <w:b/>
          <w:bCs/>
          <w:i/>
          <w:iCs/>
          <w:lang w:eastAsia="zh-CN"/>
        </w:rPr>
      </w:pPr>
      <w:r w:rsidRPr="00840AC0">
        <w:rPr>
          <w:rFonts w:eastAsiaTheme="minorEastAsia"/>
          <w:lang w:eastAsia="zh-CN"/>
        </w:rPr>
        <w:t xml:space="preserve">As in the IDLE/INACTIVE mode, the main purpose of LP-WUS is to wake up the UE’s MR for the RACH process, and other information beyond the wake-up indication could be indicated through other signals. Therefore, we have not </w:t>
      </w:r>
      <w:r w:rsidR="000904AD">
        <w:rPr>
          <w:rFonts w:eastAsiaTheme="minorEastAsia"/>
          <w:lang w:eastAsia="zh-CN"/>
        </w:rPr>
        <w:t>seen</w:t>
      </w:r>
      <w:r w:rsidRPr="00840AC0">
        <w:rPr>
          <w:rFonts w:eastAsiaTheme="minorEastAsia"/>
          <w:lang w:eastAsia="zh-CN"/>
        </w:rPr>
        <w:t xml:space="preserve"> a strong demand for LP-WUS to carry additional information (e.g., cell information, SI change and ETWS/CMAS information, tracking area information, RAN area information, etc.) </w:t>
      </w:r>
      <w:r w:rsidR="000904AD">
        <w:rPr>
          <w:rFonts w:eastAsiaTheme="minorEastAsia"/>
          <w:lang w:eastAsia="zh-CN"/>
        </w:rPr>
        <w:t>other than</w:t>
      </w:r>
      <w:r w:rsidRPr="00840AC0">
        <w:rPr>
          <w:rFonts w:eastAsiaTheme="minorEastAsia"/>
          <w:lang w:eastAsia="zh-CN"/>
        </w:rPr>
        <w:t xml:space="preserve"> the wake-up indication.</w:t>
      </w:r>
      <w:r w:rsidR="004277D2" w:rsidRPr="004277D2">
        <w:rPr>
          <w:rFonts w:eastAsiaTheme="minorEastAsia"/>
          <w:b/>
          <w:bCs/>
          <w:i/>
          <w:iCs/>
          <w:lang w:eastAsia="zh-CN"/>
        </w:rPr>
        <w:t xml:space="preserve"> </w:t>
      </w:r>
    </w:p>
    <w:p w14:paraId="291BE244" w14:textId="3F631653" w:rsidR="00DB5369" w:rsidRDefault="004277D2" w:rsidP="00603317">
      <w:pPr>
        <w:pStyle w:val="a0"/>
        <w:spacing w:beforeLines="50" w:before="120"/>
        <w:rPr>
          <w:rFonts w:eastAsiaTheme="minorEastAsia"/>
          <w:lang w:eastAsia="zh-CN"/>
        </w:rPr>
      </w:pPr>
      <w:r w:rsidRPr="004277D2">
        <w:rPr>
          <w:rFonts w:eastAsiaTheme="minorEastAsia"/>
          <w:b/>
          <w:bCs/>
          <w:i/>
          <w:iCs/>
          <w:lang w:eastAsia="zh-CN"/>
        </w:rPr>
        <w:t>Proposal 1</w:t>
      </w:r>
      <w:r w:rsidR="00894DEA">
        <w:rPr>
          <w:rFonts w:eastAsiaTheme="minorEastAsia"/>
          <w:b/>
          <w:bCs/>
          <w:i/>
          <w:iCs/>
          <w:lang w:eastAsia="zh-CN"/>
        </w:rPr>
        <w:t>:</w:t>
      </w:r>
      <w:r w:rsidRPr="004277D2">
        <w:rPr>
          <w:rFonts w:eastAsiaTheme="minorEastAsia"/>
          <w:b/>
          <w:bCs/>
          <w:i/>
          <w:iCs/>
          <w:lang w:eastAsia="zh-CN"/>
        </w:rPr>
        <w:t xml:space="preserve"> </w:t>
      </w:r>
      <w:r w:rsidRPr="004277D2">
        <w:rPr>
          <w:rFonts w:hint="eastAsia"/>
          <w:b/>
          <w:bCs/>
          <w:i/>
          <w:iCs/>
          <w:lang w:eastAsia="zh-CN"/>
        </w:rPr>
        <w:t>A</w:t>
      </w:r>
      <w:r w:rsidRPr="004277D2">
        <w:rPr>
          <w:b/>
          <w:bCs/>
          <w:i/>
          <w:iCs/>
          <w:lang w:eastAsia="zh-CN"/>
        </w:rPr>
        <w:t>dditional information (</w:t>
      </w:r>
      <w:r w:rsidR="00722A5E" w:rsidRPr="004277D2">
        <w:rPr>
          <w:b/>
          <w:bCs/>
          <w:i/>
          <w:iCs/>
          <w:lang w:eastAsia="zh-CN"/>
        </w:rPr>
        <w:t>e.g.,</w:t>
      </w:r>
      <w:r w:rsidRPr="004277D2">
        <w:rPr>
          <w:b/>
          <w:bCs/>
          <w:i/>
          <w:iCs/>
          <w:lang w:eastAsia="zh-CN"/>
        </w:rPr>
        <w:t xml:space="preserve"> cell information, </w:t>
      </w:r>
      <w:r w:rsidRPr="004277D2">
        <w:rPr>
          <w:rFonts w:hint="eastAsia"/>
          <w:b/>
          <w:bCs/>
          <w:i/>
          <w:iCs/>
          <w:lang w:eastAsia="zh-CN"/>
        </w:rPr>
        <w:t>S</w:t>
      </w:r>
      <w:r w:rsidRPr="004277D2">
        <w:rPr>
          <w:b/>
          <w:bCs/>
          <w:i/>
          <w:iCs/>
          <w:lang w:eastAsia="zh-CN"/>
        </w:rPr>
        <w:t>I change and ETWS/CMAS information, tracking area information and RAN area information) are not carried by LP-WUS payload, it can be contained by LP-SS or the overlaid OFDM sequences if needed.</w:t>
      </w:r>
    </w:p>
    <w:p w14:paraId="7C0C91DD" w14:textId="1889F5A1" w:rsidR="003179C9" w:rsidRPr="00371B56" w:rsidRDefault="003179C9" w:rsidP="003179C9">
      <w:pPr>
        <w:pStyle w:val="a0"/>
        <w:rPr>
          <w:rFonts w:eastAsia="宋体"/>
          <w:lang w:eastAsia="zh-CN"/>
        </w:rPr>
      </w:pPr>
      <w:r>
        <w:rPr>
          <w:rFonts w:eastAsia="宋体" w:hint="eastAsia"/>
          <w:lang w:eastAsia="zh-CN"/>
        </w:rPr>
        <w:t>W</w:t>
      </w:r>
      <w:r>
        <w:rPr>
          <w:rFonts w:eastAsia="宋体"/>
          <w:lang w:eastAsia="zh-CN"/>
        </w:rPr>
        <w:t>e ha</w:t>
      </w:r>
      <w:r w:rsidR="009E2D00">
        <w:rPr>
          <w:rFonts w:eastAsia="宋体"/>
          <w:lang w:eastAsia="zh-CN"/>
        </w:rPr>
        <w:t>d</w:t>
      </w:r>
      <w:r>
        <w:rPr>
          <w:rFonts w:eastAsia="宋体"/>
          <w:lang w:eastAsia="zh-CN"/>
        </w:rPr>
        <w:t xml:space="preserve"> reached the agreement to support Manchester encoding for LP-WUS. During </w:t>
      </w:r>
      <w:r w:rsidR="009E2D00">
        <w:rPr>
          <w:rFonts w:eastAsia="宋体"/>
          <w:lang w:eastAsia="zh-CN"/>
        </w:rPr>
        <w:t xml:space="preserve">RAN1 #118bis </w:t>
      </w:r>
      <w:r>
        <w:rPr>
          <w:rFonts w:eastAsia="宋体"/>
          <w:lang w:eastAsia="zh-CN"/>
        </w:rPr>
        <w:t xml:space="preserve">meeting, there are some </w:t>
      </w:r>
      <w:r w:rsidR="00DF3793">
        <w:rPr>
          <w:rFonts w:eastAsia="宋体"/>
          <w:lang w:eastAsia="zh-CN"/>
        </w:rPr>
        <w:t>discussions</w:t>
      </w:r>
      <w:r>
        <w:rPr>
          <w:rFonts w:eastAsia="宋体"/>
          <w:lang w:eastAsia="zh-CN"/>
        </w:rPr>
        <w:t xml:space="preserve"> about the other coding schemes, and following agreement </w:t>
      </w:r>
      <w:r w:rsidR="00B404FB">
        <w:rPr>
          <w:rFonts w:eastAsia="宋体"/>
          <w:lang w:eastAsia="zh-CN"/>
        </w:rPr>
        <w:t xml:space="preserve">in agenda 9.6.1 </w:t>
      </w:r>
      <w:r>
        <w:rPr>
          <w:rFonts w:eastAsia="宋体"/>
          <w:lang w:eastAsia="zh-CN"/>
        </w:rPr>
        <w:t xml:space="preserve">was </w:t>
      </w:r>
      <w:r w:rsidR="009E2D00">
        <w:rPr>
          <w:rFonts w:eastAsia="宋体"/>
          <w:lang w:eastAsia="zh-CN"/>
        </w:rPr>
        <w:t>further given</w:t>
      </w:r>
      <w:r>
        <w:rPr>
          <w:rFonts w:eastAsia="宋体"/>
          <w:lang w:eastAsia="zh-CN"/>
        </w:rPr>
        <w:t>.</w:t>
      </w:r>
    </w:p>
    <w:tbl>
      <w:tblPr>
        <w:tblStyle w:val="aa"/>
        <w:tblW w:w="0" w:type="auto"/>
        <w:tblLook w:val="04A0" w:firstRow="1" w:lastRow="0" w:firstColumn="1" w:lastColumn="0" w:noHBand="0" w:noVBand="1"/>
      </w:tblPr>
      <w:tblGrid>
        <w:gridCol w:w="9631"/>
      </w:tblGrid>
      <w:tr w:rsidR="003179C9" w14:paraId="1FA9573C" w14:textId="77777777" w:rsidTr="00FB75C9">
        <w:tc>
          <w:tcPr>
            <w:tcW w:w="9631" w:type="dxa"/>
          </w:tcPr>
          <w:p w14:paraId="6B265F36" w14:textId="3767AADF" w:rsidR="00DA00A6" w:rsidRDefault="00DA00A6" w:rsidP="00324B36">
            <w:pPr>
              <w:spacing w:after="240"/>
              <w:rPr>
                <w:rFonts w:cs="Times"/>
                <w:b/>
                <w:bCs/>
                <w:szCs w:val="20"/>
                <w:lang w:eastAsia="ko-KR" w:bidi="ar"/>
              </w:rPr>
            </w:pPr>
            <w:r>
              <w:rPr>
                <w:rFonts w:cs="Times"/>
                <w:b/>
                <w:bCs/>
                <w:szCs w:val="20"/>
                <w:lang w:eastAsia="ko-KR" w:bidi="ar"/>
              </w:rPr>
              <w:t>RAN1#118bis</w:t>
            </w:r>
          </w:p>
          <w:p w14:paraId="0944CF63" w14:textId="1821FE52" w:rsidR="003179C9" w:rsidRPr="00324B36" w:rsidRDefault="003179C9" w:rsidP="00FB75C9">
            <w:pPr>
              <w:rPr>
                <w:rFonts w:eastAsiaTheme="minorEastAsia" w:cs="Times"/>
                <w:b/>
                <w:bCs/>
                <w:szCs w:val="20"/>
                <w:lang w:eastAsia="zh-CN" w:bidi="ar"/>
              </w:rPr>
            </w:pPr>
            <w:r w:rsidRPr="00C4004D">
              <w:rPr>
                <w:rFonts w:cs="Times"/>
                <w:b/>
                <w:bCs/>
                <w:szCs w:val="20"/>
                <w:highlight w:val="green"/>
                <w:lang w:eastAsia="ko-KR" w:bidi="ar"/>
              </w:rPr>
              <w:t>Agreement</w:t>
            </w:r>
            <w:r w:rsidR="00754A96">
              <w:rPr>
                <w:rFonts w:cs="Times"/>
                <w:b/>
                <w:bCs/>
                <w:szCs w:val="20"/>
                <w:lang w:eastAsia="ko-KR" w:bidi="ar"/>
              </w:rPr>
              <w:t xml:space="preserve"> </w:t>
            </w:r>
          </w:p>
          <w:p w14:paraId="2FD4C56F" w14:textId="77777777" w:rsidR="003179C9" w:rsidRPr="00F96930" w:rsidRDefault="003179C9" w:rsidP="00FB75C9">
            <w:pPr>
              <w:overflowPunct w:val="0"/>
              <w:autoSpaceDE w:val="0"/>
              <w:autoSpaceDN w:val="0"/>
              <w:adjustRightInd w:val="0"/>
              <w:spacing w:after="180"/>
              <w:contextualSpacing/>
              <w:textAlignment w:val="baseline"/>
              <w:rPr>
                <w:rFonts w:eastAsiaTheme="minorEastAsia" w:cs="Times"/>
                <w:kern w:val="2"/>
                <w:szCs w:val="20"/>
                <w:lang w:eastAsia="zh-CN"/>
              </w:rPr>
            </w:pPr>
            <w:r w:rsidRPr="00F96930">
              <w:rPr>
                <w:rFonts w:eastAsiaTheme="minorEastAsia" w:cs="Times"/>
                <w:kern w:val="2"/>
                <w:szCs w:val="20"/>
                <w:lang w:eastAsia="zh-CN"/>
              </w:rPr>
              <w:t xml:space="preserve">Down-select </w:t>
            </w:r>
            <w:r w:rsidRPr="00F96930">
              <w:rPr>
                <w:rFonts w:eastAsiaTheme="minorEastAsia" w:cs="Times" w:hint="eastAsia"/>
                <w:kern w:val="2"/>
                <w:szCs w:val="20"/>
                <w:lang w:eastAsia="zh-CN"/>
              </w:rPr>
              <w:t>among</w:t>
            </w:r>
            <w:r w:rsidRPr="00F96930">
              <w:rPr>
                <w:rFonts w:eastAsiaTheme="minorEastAsia" w:cs="Times"/>
                <w:kern w:val="2"/>
                <w:szCs w:val="20"/>
                <w:lang w:eastAsia="zh-CN"/>
              </w:rPr>
              <w:t xml:space="preserve"> </w:t>
            </w:r>
            <w:r w:rsidRPr="00F96930">
              <w:rPr>
                <w:rFonts w:eastAsiaTheme="minorEastAsia" w:cs="Times" w:hint="eastAsia"/>
                <w:kern w:val="2"/>
                <w:szCs w:val="20"/>
                <w:lang w:eastAsia="zh-CN"/>
              </w:rPr>
              <w:t xml:space="preserve">the </w:t>
            </w:r>
            <w:r w:rsidRPr="00F96930">
              <w:rPr>
                <w:rFonts w:eastAsiaTheme="minorEastAsia" w:cs="Times"/>
                <w:kern w:val="2"/>
                <w:szCs w:val="20"/>
                <w:lang w:eastAsia="zh-CN"/>
              </w:rPr>
              <w:t xml:space="preserve">following alternatives </w:t>
            </w:r>
            <w:r w:rsidRPr="00F96930">
              <w:rPr>
                <w:rFonts w:eastAsiaTheme="minorEastAsia" w:cs="Times" w:hint="eastAsia"/>
                <w:kern w:val="2"/>
                <w:szCs w:val="20"/>
                <w:lang w:eastAsia="zh-CN"/>
              </w:rPr>
              <w:t xml:space="preserve">for </w:t>
            </w:r>
            <w:r w:rsidRPr="00F96930">
              <w:rPr>
                <w:rFonts w:eastAsiaTheme="minorEastAsia" w:cs="Times"/>
                <w:kern w:val="2"/>
                <w:szCs w:val="20"/>
                <w:lang w:eastAsia="zh-CN"/>
              </w:rPr>
              <w:t>LP-WUS information</w:t>
            </w:r>
            <w:r w:rsidRPr="00F96930">
              <w:rPr>
                <w:rFonts w:eastAsiaTheme="minorEastAsia" w:cs="Times" w:hint="eastAsia"/>
                <w:kern w:val="2"/>
                <w:szCs w:val="20"/>
                <w:lang w:eastAsia="zh-CN"/>
              </w:rPr>
              <w:t xml:space="preserve"> for OOK</w:t>
            </w:r>
            <w:r w:rsidRPr="00F96930">
              <w:rPr>
                <w:rFonts w:eastAsiaTheme="minorEastAsia" w:cs="Times"/>
                <w:kern w:val="2"/>
                <w:szCs w:val="20"/>
                <w:lang w:eastAsia="zh-CN"/>
              </w:rPr>
              <w:t xml:space="preserve"> to meet target requirements: </w:t>
            </w:r>
          </w:p>
          <w:p w14:paraId="10A6FD35" w14:textId="77777777" w:rsidR="003179C9" w:rsidRPr="00F96930" w:rsidRDefault="003179C9" w:rsidP="00AF5D72">
            <w:pPr>
              <w:numPr>
                <w:ilvl w:val="0"/>
                <w:numId w:val="13"/>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 xml:space="preserve">adding </w:t>
            </w:r>
            <w:r w:rsidRPr="00F96930">
              <w:rPr>
                <w:rFonts w:eastAsia="微软雅黑"/>
                <w:lang w:eastAsia="zh-CN"/>
              </w:rPr>
              <w:t>CRC</w:t>
            </w:r>
            <w:r w:rsidRPr="00F96930">
              <w:rPr>
                <w:rFonts w:eastAsia="微软雅黑" w:hint="eastAsia"/>
                <w:lang w:eastAsia="zh-CN"/>
              </w:rPr>
              <w:t xml:space="preserve"> </w:t>
            </w:r>
          </w:p>
          <w:p w14:paraId="714C9179" w14:textId="77777777" w:rsidR="003179C9" w:rsidRPr="00F96930" w:rsidRDefault="003179C9" w:rsidP="00AF5D72">
            <w:pPr>
              <w:numPr>
                <w:ilvl w:val="0"/>
                <w:numId w:val="13"/>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 xml:space="preserve">channel coding other than </w:t>
            </w:r>
            <w:r w:rsidRPr="00F96930">
              <w:rPr>
                <w:rFonts w:eastAsia="微软雅黑"/>
                <w:lang w:eastAsia="zh-CN"/>
              </w:rPr>
              <w:t>Manchester</w:t>
            </w:r>
            <w:r w:rsidRPr="00F96930">
              <w:rPr>
                <w:rFonts w:eastAsia="微软雅黑" w:hint="eastAsia"/>
                <w:lang w:eastAsia="zh-CN"/>
              </w:rPr>
              <w:t xml:space="preserve"> coding, including rate matching if any</w:t>
            </w:r>
          </w:p>
          <w:p w14:paraId="2175CA24" w14:textId="77777777" w:rsidR="003179C9" w:rsidRPr="00F96930" w:rsidRDefault="003179C9" w:rsidP="00AF5D72">
            <w:pPr>
              <w:numPr>
                <w:ilvl w:val="0"/>
                <w:numId w:val="13"/>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 xml:space="preserve">mapped to a binary sequence/codeword, include </w:t>
            </w:r>
            <w:r w:rsidRPr="00F96930">
              <w:rPr>
                <w:rFonts w:eastAsia="微软雅黑"/>
                <w:lang w:eastAsia="zh-CN"/>
              </w:rPr>
              <w:t>truncation</w:t>
            </w:r>
            <w:r w:rsidRPr="00F96930">
              <w:rPr>
                <w:rFonts w:eastAsia="微软雅黑" w:hint="eastAsia"/>
                <w:lang w:eastAsia="zh-CN"/>
              </w:rPr>
              <w:t xml:space="preserve"> if any</w:t>
            </w:r>
          </w:p>
          <w:p w14:paraId="3ED8923B" w14:textId="77777777" w:rsidR="003179C9" w:rsidRPr="00F96930" w:rsidRDefault="003179C9" w:rsidP="00AF5D72">
            <w:pPr>
              <w:numPr>
                <w:ilvl w:val="0"/>
                <w:numId w:val="13"/>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repetition, including rate matching if any</w:t>
            </w:r>
          </w:p>
          <w:p w14:paraId="156EC265" w14:textId="77777777" w:rsidR="003179C9" w:rsidRPr="00F96930" w:rsidRDefault="003179C9" w:rsidP="00AF5D72">
            <w:pPr>
              <w:numPr>
                <w:ilvl w:val="0"/>
                <w:numId w:val="13"/>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Note: combination of options above is not precluded</w:t>
            </w:r>
          </w:p>
          <w:p w14:paraId="552451D1" w14:textId="77777777" w:rsidR="003179C9" w:rsidRPr="00F96930" w:rsidRDefault="003179C9" w:rsidP="00AF5D72">
            <w:pPr>
              <w:numPr>
                <w:ilvl w:val="0"/>
                <w:numId w:val="13"/>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 xml:space="preserve">Note: combination of </w:t>
            </w:r>
            <w:r w:rsidRPr="00F96930">
              <w:rPr>
                <w:rFonts w:eastAsia="微软雅黑"/>
                <w:lang w:eastAsia="zh-CN"/>
              </w:rPr>
              <w:t>Manchester</w:t>
            </w:r>
            <w:r w:rsidRPr="00F96930">
              <w:rPr>
                <w:rFonts w:eastAsia="微软雅黑" w:hint="eastAsia"/>
                <w:lang w:eastAsia="zh-CN"/>
              </w:rPr>
              <w:t xml:space="preserve"> coding with above is assumed</w:t>
            </w:r>
          </w:p>
          <w:p w14:paraId="00E8C6DE" w14:textId="1874EC14" w:rsidR="003179C9" w:rsidRDefault="003179C9" w:rsidP="00FB75C9">
            <w:pPr>
              <w:overflowPunct w:val="0"/>
              <w:autoSpaceDE w:val="0"/>
              <w:autoSpaceDN w:val="0"/>
              <w:adjustRightInd w:val="0"/>
              <w:spacing w:after="180"/>
              <w:contextualSpacing/>
              <w:textAlignment w:val="baseline"/>
              <w:rPr>
                <w:rFonts w:eastAsia="微软雅黑"/>
                <w:lang w:eastAsia="zh-CN"/>
              </w:rPr>
            </w:pPr>
            <w:r w:rsidRPr="00F96930">
              <w:rPr>
                <w:rFonts w:eastAsia="微软雅黑" w:hint="eastAsia"/>
                <w:lang w:eastAsia="zh-CN"/>
              </w:rPr>
              <w:t>FFS how LP-WUS is transmitted within a MO/M</w:t>
            </w:r>
            <w:r w:rsidR="00754A96" w:rsidRPr="00F96930">
              <w:rPr>
                <w:rFonts w:eastAsia="微软雅黑"/>
                <w:lang w:eastAsia="zh-CN"/>
              </w:rPr>
              <w:t>o</w:t>
            </w:r>
            <w:r w:rsidRPr="00F96930">
              <w:rPr>
                <w:rFonts w:eastAsia="微软雅黑" w:hint="eastAsia"/>
                <w:lang w:eastAsia="zh-CN"/>
              </w:rPr>
              <w:t>s</w:t>
            </w:r>
          </w:p>
          <w:p w14:paraId="5DF08517" w14:textId="5FF5C301" w:rsidR="00754A96" w:rsidRDefault="00754A96" w:rsidP="00FB75C9">
            <w:pPr>
              <w:overflowPunct w:val="0"/>
              <w:autoSpaceDE w:val="0"/>
              <w:autoSpaceDN w:val="0"/>
              <w:adjustRightInd w:val="0"/>
              <w:spacing w:after="180"/>
              <w:contextualSpacing/>
              <w:textAlignment w:val="baseline"/>
              <w:rPr>
                <w:rFonts w:eastAsia="微软雅黑"/>
                <w:lang w:eastAsia="zh-CN"/>
              </w:rPr>
            </w:pPr>
          </w:p>
          <w:p w14:paraId="7246DDCB" w14:textId="457872F4" w:rsidR="003970CF" w:rsidRDefault="003970CF" w:rsidP="004F78AC">
            <w:pPr>
              <w:overflowPunct w:val="0"/>
              <w:autoSpaceDE w:val="0"/>
              <w:autoSpaceDN w:val="0"/>
              <w:adjustRightInd w:val="0"/>
              <w:contextualSpacing/>
              <w:textAlignment w:val="baseline"/>
              <w:rPr>
                <w:rFonts w:cs="Times"/>
                <w:b/>
                <w:bCs/>
                <w:szCs w:val="20"/>
                <w:lang w:eastAsia="ko-KR" w:bidi="ar"/>
              </w:rPr>
            </w:pPr>
            <w:r>
              <w:rPr>
                <w:rFonts w:cs="Times"/>
                <w:b/>
                <w:bCs/>
                <w:szCs w:val="20"/>
                <w:lang w:eastAsia="ko-KR" w:bidi="ar"/>
              </w:rPr>
              <w:t>RAN1#120</w:t>
            </w:r>
          </w:p>
          <w:p w14:paraId="38DECF89" w14:textId="77777777" w:rsidR="004F78AC" w:rsidRDefault="004F78AC" w:rsidP="00324B36">
            <w:pPr>
              <w:overflowPunct w:val="0"/>
              <w:autoSpaceDE w:val="0"/>
              <w:autoSpaceDN w:val="0"/>
              <w:adjustRightInd w:val="0"/>
              <w:contextualSpacing/>
              <w:textAlignment w:val="baseline"/>
              <w:rPr>
                <w:rFonts w:cs="Times"/>
                <w:b/>
                <w:bCs/>
                <w:szCs w:val="20"/>
                <w:lang w:eastAsia="ko-KR" w:bidi="ar"/>
              </w:rPr>
            </w:pPr>
          </w:p>
          <w:p w14:paraId="702A56EC" w14:textId="7C36DE29" w:rsidR="00754A96" w:rsidRDefault="00754A96" w:rsidP="00754A96">
            <w:pPr>
              <w:rPr>
                <w:lang w:eastAsia="x-none"/>
              </w:rPr>
            </w:pPr>
            <w:r w:rsidRPr="000A71EA">
              <w:rPr>
                <w:highlight w:val="green"/>
                <w:lang w:eastAsia="x-none"/>
              </w:rPr>
              <w:lastRenderedPageBreak/>
              <w:t>Agreement</w:t>
            </w:r>
            <w:r w:rsidR="004C0EA8">
              <w:rPr>
                <w:lang w:eastAsia="x-none"/>
              </w:rPr>
              <w:t xml:space="preserve"> </w:t>
            </w:r>
          </w:p>
          <w:p w14:paraId="23557C78" w14:textId="77777777" w:rsidR="00754A96" w:rsidRPr="00A60C4B" w:rsidRDefault="00754A96" w:rsidP="00754A96">
            <w:pPr>
              <w:rPr>
                <w:lang w:eastAsia="x-none"/>
              </w:rPr>
            </w:pPr>
            <w:r w:rsidRPr="00A60C4B">
              <w:rPr>
                <w:lang w:eastAsia="x-none"/>
              </w:rPr>
              <w:t xml:space="preserve">For LP-WUS information carried by OOK, </w:t>
            </w:r>
            <w:r w:rsidRPr="00A60C4B">
              <w:rPr>
                <w:rFonts w:hint="eastAsia"/>
                <w:lang w:eastAsia="x-none"/>
              </w:rPr>
              <w:t xml:space="preserve">select alt 1 </w:t>
            </w:r>
            <w:r w:rsidRPr="00A60C4B">
              <w:rPr>
                <w:lang w:eastAsia="x-none"/>
              </w:rPr>
              <w:t>for codepoint to meet FAR and MDR performance.</w:t>
            </w:r>
          </w:p>
          <w:p w14:paraId="2194CE41" w14:textId="77777777" w:rsidR="00754A96" w:rsidRPr="00A60C4B" w:rsidRDefault="00754A96" w:rsidP="00754A96">
            <w:pPr>
              <w:numPr>
                <w:ilvl w:val="0"/>
                <w:numId w:val="20"/>
              </w:numPr>
              <w:rPr>
                <w:rFonts w:eastAsia="宋体"/>
                <w:szCs w:val="20"/>
              </w:rPr>
            </w:pPr>
            <w:r w:rsidRPr="00A60C4B">
              <w:rPr>
                <w:rFonts w:eastAsia="宋体"/>
                <w:szCs w:val="20"/>
                <w:lang w:eastAsia="zh-CN"/>
              </w:rPr>
              <w:t>A</w:t>
            </w:r>
            <w:r w:rsidRPr="00A60C4B">
              <w:rPr>
                <w:rFonts w:eastAsia="宋体" w:hint="eastAsia"/>
                <w:szCs w:val="20"/>
                <w:lang w:eastAsia="zh-CN"/>
              </w:rPr>
              <w:t>lt 1: C</w:t>
            </w:r>
            <w:r w:rsidRPr="00A60C4B">
              <w:rPr>
                <w:rFonts w:eastAsia="宋体"/>
                <w:szCs w:val="20"/>
                <w:lang w:eastAsia="zh-CN"/>
              </w:rPr>
              <w:t>oding with rate matching</w:t>
            </w:r>
            <w:r w:rsidRPr="00A60C4B">
              <w:rPr>
                <w:rFonts w:eastAsia="宋体" w:hint="eastAsia"/>
                <w:szCs w:val="20"/>
                <w:lang w:eastAsia="zh-CN"/>
              </w:rPr>
              <w:t xml:space="preserve"> if any</w:t>
            </w:r>
          </w:p>
          <w:p w14:paraId="64B9521A" w14:textId="77777777" w:rsidR="00754A96" w:rsidRPr="00A60C4B" w:rsidRDefault="00754A96" w:rsidP="00754A96">
            <w:pPr>
              <w:numPr>
                <w:ilvl w:val="1"/>
                <w:numId w:val="20"/>
              </w:numPr>
              <w:overflowPunct w:val="0"/>
              <w:autoSpaceDE w:val="0"/>
              <w:autoSpaceDN w:val="0"/>
              <w:adjustRightInd w:val="0"/>
              <w:contextualSpacing/>
              <w:jc w:val="both"/>
              <w:textAlignment w:val="baseline"/>
              <w:rPr>
                <w:rFonts w:eastAsia="宋体"/>
                <w:szCs w:val="20"/>
              </w:rPr>
            </w:pPr>
            <w:r w:rsidRPr="00A60C4B">
              <w:rPr>
                <w:rFonts w:eastAsia="宋体" w:hint="eastAsia"/>
                <w:szCs w:val="20"/>
              </w:rPr>
              <w:t xml:space="preserve">For more than 2 </w:t>
            </w:r>
            <w:r w:rsidRPr="00A60C4B">
              <w:rPr>
                <w:rFonts w:eastAsia="宋体"/>
                <w:szCs w:val="20"/>
              </w:rPr>
              <w:t>information</w:t>
            </w:r>
            <w:r w:rsidRPr="00A60C4B">
              <w:rPr>
                <w:rFonts w:eastAsia="宋体" w:hint="eastAsia"/>
                <w:szCs w:val="20"/>
              </w:rPr>
              <w:t xml:space="preserve"> bits: </w:t>
            </w:r>
            <w:r w:rsidRPr="00A60C4B">
              <w:rPr>
                <w:rFonts w:eastAsia="宋体"/>
                <w:szCs w:val="20"/>
              </w:rPr>
              <w:t xml:space="preserve">RM coding </w:t>
            </w:r>
            <w:r w:rsidRPr="00A60C4B">
              <w:rPr>
                <w:rFonts w:eastAsia="宋体" w:hint="eastAsia"/>
                <w:szCs w:val="20"/>
              </w:rPr>
              <w:t xml:space="preserve">as in section 5.3.3.3 of </w:t>
            </w:r>
            <w:r w:rsidRPr="00A60C4B">
              <w:rPr>
                <w:rFonts w:eastAsia="宋体"/>
                <w:szCs w:val="20"/>
              </w:rPr>
              <w:t>38.</w:t>
            </w:r>
            <w:r w:rsidRPr="00A60C4B">
              <w:rPr>
                <w:rFonts w:eastAsia="宋体" w:hint="eastAsia"/>
                <w:szCs w:val="20"/>
              </w:rPr>
              <w:t xml:space="preserve">212 </w:t>
            </w:r>
            <w:r w:rsidRPr="00A60C4B">
              <w:rPr>
                <w:rFonts w:eastAsia="宋体"/>
                <w:szCs w:val="20"/>
              </w:rPr>
              <w:t>(FFS: whether scrambling in the same section is applied or not)</w:t>
            </w:r>
          </w:p>
          <w:p w14:paraId="348F9C04" w14:textId="77777777" w:rsidR="00754A96" w:rsidRPr="00A60C4B" w:rsidRDefault="00754A96" w:rsidP="00754A96">
            <w:pPr>
              <w:numPr>
                <w:ilvl w:val="1"/>
                <w:numId w:val="20"/>
              </w:numPr>
              <w:overflowPunct w:val="0"/>
              <w:autoSpaceDE w:val="0"/>
              <w:autoSpaceDN w:val="0"/>
              <w:adjustRightInd w:val="0"/>
              <w:contextualSpacing/>
              <w:jc w:val="both"/>
              <w:textAlignment w:val="baseline"/>
              <w:rPr>
                <w:rFonts w:eastAsia="宋体"/>
                <w:szCs w:val="20"/>
              </w:rPr>
            </w:pPr>
            <w:r w:rsidRPr="00A60C4B">
              <w:rPr>
                <w:rFonts w:eastAsia="宋体" w:hint="eastAsia"/>
                <w:szCs w:val="20"/>
              </w:rPr>
              <w:t>2 information bits</w:t>
            </w:r>
            <w:r w:rsidRPr="00A60C4B">
              <w:rPr>
                <w:rFonts w:eastAsia="宋体"/>
                <w:szCs w:val="20"/>
              </w:rPr>
              <w:t xml:space="preserve"> (if supported)</w:t>
            </w:r>
            <w:r w:rsidRPr="00A60C4B">
              <w:rPr>
                <w:rFonts w:eastAsia="宋体" w:hint="eastAsia"/>
                <w:szCs w:val="20"/>
              </w:rPr>
              <w:t xml:space="preserve">: coding as in section 5.3.3.2 of </w:t>
            </w:r>
            <w:r w:rsidRPr="00A60C4B">
              <w:rPr>
                <w:rFonts w:eastAsia="宋体"/>
                <w:szCs w:val="20"/>
              </w:rPr>
              <w:t>38.</w:t>
            </w:r>
            <w:r w:rsidRPr="00A60C4B">
              <w:rPr>
                <w:rFonts w:eastAsia="宋体" w:hint="eastAsia"/>
                <w:szCs w:val="20"/>
              </w:rPr>
              <w:t>212</w:t>
            </w:r>
            <w:r w:rsidRPr="00A60C4B">
              <w:rPr>
                <w:rFonts w:eastAsia="宋体"/>
                <w:szCs w:val="20"/>
              </w:rPr>
              <w:t xml:space="preserve"> (FFS: whether scrambling in the same section is applied or not)</w:t>
            </w:r>
          </w:p>
          <w:p w14:paraId="046126DD" w14:textId="77777777" w:rsidR="00754A96" w:rsidRPr="00A60C4B" w:rsidRDefault="00754A96" w:rsidP="00754A96">
            <w:pPr>
              <w:numPr>
                <w:ilvl w:val="1"/>
                <w:numId w:val="20"/>
              </w:numPr>
              <w:overflowPunct w:val="0"/>
              <w:autoSpaceDE w:val="0"/>
              <w:autoSpaceDN w:val="0"/>
              <w:adjustRightInd w:val="0"/>
              <w:contextualSpacing/>
              <w:jc w:val="both"/>
              <w:textAlignment w:val="baseline"/>
              <w:rPr>
                <w:rFonts w:eastAsia="宋体"/>
                <w:szCs w:val="20"/>
              </w:rPr>
            </w:pPr>
            <w:r w:rsidRPr="00A60C4B">
              <w:rPr>
                <w:rFonts w:eastAsia="宋体" w:hint="eastAsia"/>
                <w:szCs w:val="20"/>
              </w:rPr>
              <w:t>1 information bit</w:t>
            </w:r>
            <w:r w:rsidRPr="00A60C4B">
              <w:rPr>
                <w:rFonts w:eastAsia="宋体"/>
                <w:szCs w:val="20"/>
              </w:rPr>
              <w:t xml:space="preserve"> (if supported)</w:t>
            </w:r>
            <w:r w:rsidRPr="00A60C4B">
              <w:rPr>
                <w:rFonts w:eastAsia="宋体" w:hint="eastAsia"/>
                <w:szCs w:val="20"/>
              </w:rPr>
              <w:t xml:space="preserve">: repetition as in section 5.3.3.1 of </w:t>
            </w:r>
            <w:r w:rsidRPr="00A60C4B">
              <w:rPr>
                <w:rFonts w:eastAsia="宋体"/>
                <w:szCs w:val="20"/>
              </w:rPr>
              <w:t>38.</w:t>
            </w:r>
            <w:r w:rsidRPr="00A60C4B">
              <w:rPr>
                <w:rFonts w:eastAsia="宋体" w:hint="eastAsia"/>
                <w:szCs w:val="20"/>
              </w:rPr>
              <w:t>212</w:t>
            </w:r>
            <w:r w:rsidRPr="00A60C4B">
              <w:rPr>
                <w:rFonts w:eastAsia="宋体"/>
                <w:szCs w:val="20"/>
              </w:rPr>
              <w:t xml:space="preserve"> (FFS: whether scrambling in the same section is applied or not)</w:t>
            </w:r>
          </w:p>
          <w:p w14:paraId="1E1CA4DC" w14:textId="77777777" w:rsidR="00754A96" w:rsidRPr="00A60C4B" w:rsidRDefault="00754A96" w:rsidP="00754A96">
            <w:pPr>
              <w:numPr>
                <w:ilvl w:val="1"/>
                <w:numId w:val="20"/>
              </w:numPr>
              <w:overflowPunct w:val="0"/>
              <w:autoSpaceDE w:val="0"/>
              <w:autoSpaceDN w:val="0"/>
              <w:adjustRightInd w:val="0"/>
              <w:contextualSpacing/>
              <w:jc w:val="both"/>
              <w:textAlignment w:val="baseline"/>
              <w:rPr>
                <w:rFonts w:eastAsia="宋体"/>
                <w:szCs w:val="20"/>
              </w:rPr>
            </w:pPr>
            <w:r w:rsidRPr="00A60C4B">
              <w:rPr>
                <w:rFonts w:eastAsia="宋体" w:hint="eastAsia"/>
                <w:szCs w:val="20"/>
                <w:lang w:eastAsia="zh-CN"/>
              </w:rPr>
              <w:t>FFS</w:t>
            </w:r>
            <w:r w:rsidRPr="00A60C4B">
              <w:rPr>
                <w:rFonts w:eastAsia="宋体"/>
                <w:szCs w:val="20"/>
                <w:lang w:eastAsia="zh-CN"/>
              </w:rPr>
              <w:t>:</w:t>
            </w:r>
            <w:r w:rsidRPr="00A60C4B">
              <w:rPr>
                <w:rFonts w:eastAsia="宋体" w:hint="eastAsia"/>
                <w:szCs w:val="20"/>
                <w:lang w:eastAsia="zh-CN"/>
              </w:rPr>
              <w:t xml:space="preserve"> </w:t>
            </w:r>
            <w:r w:rsidRPr="00A60C4B">
              <w:rPr>
                <w:rFonts w:eastAsia="宋体"/>
                <w:szCs w:val="20"/>
                <w:lang w:eastAsia="zh-CN"/>
              </w:rPr>
              <w:t>C</w:t>
            </w:r>
            <w:r w:rsidRPr="00A60C4B">
              <w:rPr>
                <w:rFonts w:eastAsia="宋体" w:hint="eastAsia"/>
                <w:szCs w:val="20"/>
                <w:lang w:eastAsia="zh-CN"/>
              </w:rPr>
              <w:t xml:space="preserve">ode </w:t>
            </w:r>
            <w:r w:rsidRPr="00A60C4B">
              <w:rPr>
                <w:rFonts w:eastAsia="宋体"/>
                <w:szCs w:val="20"/>
                <w:lang w:eastAsia="zh-CN"/>
              </w:rPr>
              <w:t xml:space="preserve">block </w:t>
            </w:r>
            <w:r w:rsidRPr="00A60C4B">
              <w:rPr>
                <w:rFonts w:eastAsia="宋体" w:hint="eastAsia"/>
                <w:szCs w:val="20"/>
                <w:lang w:eastAsia="zh-CN"/>
              </w:rPr>
              <w:t>length</w:t>
            </w:r>
          </w:p>
          <w:p w14:paraId="6D639072" w14:textId="1229F9F7" w:rsidR="00754A96" w:rsidRPr="00324B36" w:rsidRDefault="00754A96" w:rsidP="00324B36">
            <w:pPr>
              <w:numPr>
                <w:ilvl w:val="1"/>
                <w:numId w:val="20"/>
              </w:numPr>
              <w:overflowPunct w:val="0"/>
              <w:autoSpaceDE w:val="0"/>
              <w:autoSpaceDN w:val="0"/>
              <w:adjustRightInd w:val="0"/>
              <w:contextualSpacing/>
              <w:jc w:val="both"/>
              <w:textAlignment w:val="baseline"/>
              <w:rPr>
                <w:rFonts w:eastAsia="宋体"/>
                <w:szCs w:val="20"/>
              </w:rPr>
            </w:pPr>
            <w:r w:rsidRPr="00A60C4B">
              <w:rPr>
                <w:rFonts w:eastAsia="宋体"/>
                <w:szCs w:val="20"/>
                <w:lang w:eastAsia="zh-CN"/>
              </w:rPr>
              <w:t>FFS: Further repetition before or after Manchester coding</w:t>
            </w:r>
          </w:p>
        </w:tc>
      </w:tr>
    </w:tbl>
    <w:p w14:paraId="3E8448FA" w14:textId="4DABC530" w:rsidR="003179C9" w:rsidRDefault="009E2D00" w:rsidP="003179C9">
      <w:pPr>
        <w:pStyle w:val="a0"/>
        <w:spacing w:before="240"/>
        <w:rPr>
          <w:rFonts w:eastAsia="宋体"/>
          <w:lang w:eastAsia="zh-CN"/>
        </w:rPr>
      </w:pPr>
      <w:r>
        <w:rPr>
          <w:rFonts w:eastAsia="宋体"/>
          <w:lang w:eastAsia="zh-CN"/>
        </w:rPr>
        <w:lastRenderedPageBreak/>
        <w:t>W</w:t>
      </w:r>
      <w:r w:rsidR="003179C9">
        <w:rPr>
          <w:rFonts w:eastAsia="宋体"/>
          <w:lang w:eastAsia="zh-CN"/>
        </w:rPr>
        <w:t xml:space="preserve">e </w:t>
      </w:r>
      <w:r>
        <w:rPr>
          <w:rFonts w:eastAsia="宋体"/>
          <w:lang w:eastAsia="zh-CN"/>
        </w:rPr>
        <w:t xml:space="preserve">also </w:t>
      </w:r>
      <w:r w:rsidR="003179C9">
        <w:rPr>
          <w:rFonts w:eastAsia="宋体"/>
          <w:lang w:eastAsia="zh-CN"/>
        </w:rPr>
        <w:t>ha</w:t>
      </w:r>
      <w:r>
        <w:rPr>
          <w:rFonts w:eastAsia="宋体"/>
          <w:lang w:eastAsia="zh-CN"/>
        </w:rPr>
        <w:t>d</w:t>
      </w:r>
      <w:r w:rsidR="003179C9">
        <w:rPr>
          <w:rFonts w:eastAsia="宋体"/>
          <w:lang w:eastAsia="zh-CN"/>
        </w:rPr>
        <w:t xml:space="preserve"> made following agreement and working assumption about the number of codepoints.</w:t>
      </w:r>
    </w:p>
    <w:tbl>
      <w:tblPr>
        <w:tblStyle w:val="aa"/>
        <w:tblW w:w="0" w:type="auto"/>
        <w:tblLook w:val="04A0" w:firstRow="1" w:lastRow="0" w:firstColumn="1" w:lastColumn="0" w:noHBand="0" w:noVBand="1"/>
      </w:tblPr>
      <w:tblGrid>
        <w:gridCol w:w="9631"/>
      </w:tblGrid>
      <w:tr w:rsidR="003179C9" w14:paraId="08D0A491" w14:textId="77777777" w:rsidTr="00FB75C9">
        <w:tc>
          <w:tcPr>
            <w:tcW w:w="9631" w:type="dxa"/>
          </w:tcPr>
          <w:p w14:paraId="73F070CA" w14:textId="77777777" w:rsidR="003179C9" w:rsidRPr="005D0C2C" w:rsidRDefault="003179C9" w:rsidP="00FB75C9">
            <w:pPr>
              <w:rPr>
                <w:rFonts w:eastAsia="宋体"/>
                <w:szCs w:val="20"/>
                <w:lang w:val="en-GB" w:eastAsia="zh-CN"/>
              </w:rPr>
            </w:pPr>
            <w:r w:rsidRPr="005D0C2C">
              <w:rPr>
                <w:rFonts w:eastAsia="宋体"/>
                <w:b/>
                <w:bCs/>
                <w:szCs w:val="20"/>
                <w:highlight w:val="green"/>
                <w:lang w:val="en-GB" w:eastAsia="zh-CN"/>
              </w:rPr>
              <w:t>Agreement</w:t>
            </w:r>
          </w:p>
          <w:p w14:paraId="6A23EAA5" w14:textId="77777777" w:rsidR="003179C9" w:rsidRPr="005D0C2C" w:rsidRDefault="003179C9" w:rsidP="00FB75C9">
            <w:pPr>
              <w:rPr>
                <w:rFonts w:eastAsia="宋体"/>
                <w:szCs w:val="20"/>
                <w:lang w:val="en-GB" w:eastAsia="zh-CN"/>
              </w:rPr>
            </w:pPr>
            <w:r w:rsidRPr="005D0C2C">
              <w:rPr>
                <w:rFonts w:eastAsia="宋体"/>
                <w:szCs w:val="20"/>
                <w:lang w:val="en-GB" w:eastAsia="zh-CN"/>
              </w:rPr>
              <w:t>At least the following codepoints are supported for LP-WUS:</w:t>
            </w:r>
          </w:p>
          <w:p w14:paraId="7EEDA01E" w14:textId="77777777" w:rsidR="003179C9" w:rsidRPr="005D0C2C" w:rsidRDefault="003179C9" w:rsidP="00AF5D72">
            <w:pPr>
              <w:numPr>
                <w:ilvl w:val="0"/>
                <w:numId w:val="15"/>
              </w:numPr>
              <w:ind w:left="540"/>
              <w:textAlignment w:val="center"/>
              <w:rPr>
                <w:rFonts w:eastAsia="宋体"/>
                <w:szCs w:val="20"/>
                <w:lang w:val="en-GB" w:eastAsia="zh-CN"/>
              </w:rPr>
            </w:pPr>
            <w:r w:rsidRPr="005D0C2C">
              <w:rPr>
                <w:rFonts w:eastAsia="宋体"/>
                <w:szCs w:val="20"/>
                <w:lang w:val="en-GB" w:eastAsia="zh-CN"/>
              </w:rPr>
              <w:t>One codepoint corresponding to each of the subgroups that can be indicated by LP-WUS</w:t>
            </w:r>
          </w:p>
          <w:p w14:paraId="7D24997A" w14:textId="77777777" w:rsidR="003179C9" w:rsidRPr="005D0C2C" w:rsidRDefault="003179C9" w:rsidP="00AF5D72">
            <w:pPr>
              <w:numPr>
                <w:ilvl w:val="0"/>
                <w:numId w:val="15"/>
              </w:numPr>
              <w:ind w:left="540"/>
              <w:textAlignment w:val="center"/>
              <w:rPr>
                <w:rFonts w:eastAsia="宋体"/>
                <w:szCs w:val="20"/>
                <w:lang w:val="en-GB" w:eastAsia="zh-CN"/>
              </w:rPr>
            </w:pPr>
            <w:r w:rsidRPr="005D0C2C">
              <w:rPr>
                <w:rFonts w:eastAsia="宋体"/>
                <w:szCs w:val="20"/>
                <w:lang w:val="en-GB" w:eastAsia="zh-CN"/>
              </w:rPr>
              <w:t>One codepoint corresponding to all the subgroups that can be indicated by LP-WUS</w:t>
            </w:r>
          </w:p>
          <w:p w14:paraId="0020E3D2" w14:textId="77777777" w:rsidR="003179C9" w:rsidRPr="005D0C2C" w:rsidRDefault="003179C9" w:rsidP="00AF5D72">
            <w:pPr>
              <w:numPr>
                <w:ilvl w:val="0"/>
                <w:numId w:val="15"/>
              </w:numPr>
              <w:ind w:left="540"/>
              <w:textAlignment w:val="center"/>
              <w:rPr>
                <w:rFonts w:eastAsia="宋体"/>
                <w:szCs w:val="20"/>
                <w:lang w:val="en-GB" w:eastAsia="zh-CN"/>
              </w:rPr>
            </w:pPr>
            <w:r w:rsidRPr="005D0C2C">
              <w:rPr>
                <w:rFonts w:eastAsia="宋体"/>
                <w:szCs w:val="20"/>
                <w:lang w:val="en-GB" w:eastAsia="zh-CN"/>
              </w:rPr>
              <w:t>FFS: Additional codepoints</w:t>
            </w:r>
          </w:p>
        </w:tc>
      </w:tr>
      <w:tr w:rsidR="003179C9" w14:paraId="2A449974" w14:textId="77777777" w:rsidTr="00FB75C9">
        <w:tc>
          <w:tcPr>
            <w:tcW w:w="9631" w:type="dxa"/>
          </w:tcPr>
          <w:p w14:paraId="474607C6" w14:textId="77777777" w:rsidR="003179C9" w:rsidRPr="005D0C2C" w:rsidRDefault="003179C9" w:rsidP="00FB75C9">
            <w:pPr>
              <w:rPr>
                <w:rFonts w:eastAsia="宋体"/>
                <w:szCs w:val="20"/>
                <w:lang w:val="en-GB" w:eastAsia="zh-CN"/>
              </w:rPr>
            </w:pPr>
            <w:r w:rsidRPr="005D0C2C">
              <w:rPr>
                <w:rFonts w:eastAsia="宋体"/>
                <w:b/>
                <w:bCs/>
                <w:szCs w:val="20"/>
                <w:highlight w:val="darkYellow"/>
                <w:lang w:val="en-GB" w:eastAsia="zh-CN"/>
              </w:rPr>
              <w:t>Working Assumption</w:t>
            </w:r>
          </w:p>
          <w:p w14:paraId="64A50884" w14:textId="77777777" w:rsidR="003179C9" w:rsidRPr="005D0C2C" w:rsidRDefault="003179C9" w:rsidP="00FB75C9">
            <w:pPr>
              <w:rPr>
                <w:rFonts w:eastAsia="宋体"/>
                <w:sz w:val="40"/>
                <w:szCs w:val="40"/>
                <w:lang w:val="en-GB" w:eastAsia="zh-CN"/>
              </w:rPr>
            </w:pPr>
            <w:r w:rsidRPr="005D0C2C">
              <w:rPr>
                <w:rFonts w:eastAsia="宋体"/>
                <w:szCs w:val="20"/>
                <w:lang w:val="en-GB" w:eastAsia="zh-CN"/>
              </w:rPr>
              <w:t>The maximum number of subgroups per PO supported in Rel-19 is 32.</w:t>
            </w:r>
          </w:p>
        </w:tc>
      </w:tr>
      <w:tr w:rsidR="008E64E2" w14:paraId="42A54BE5" w14:textId="77777777" w:rsidTr="00FB75C9">
        <w:tc>
          <w:tcPr>
            <w:tcW w:w="9631" w:type="dxa"/>
          </w:tcPr>
          <w:p w14:paraId="4F25AFE1" w14:textId="77777777" w:rsidR="008E64E2" w:rsidRDefault="008E64E2" w:rsidP="008E64E2">
            <w:pPr>
              <w:rPr>
                <w:lang w:eastAsia="x-none"/>
              </w:rPr>
            </w:pPr>
            <w:r w:rsidRPr="000A71EA">
              <w:rPr>
                <w:highlight w:val="green"/>
                <w:lang w:eastAsia="x-none"/>
              </w:rPr>
              <w:t>Agreement</w:t>
            </w:r>
          </w:p>
          <w:p w14:paraId="73D92240" w14:textId="77777777" w:rsidR="008E64E2" w:rsidRPr="0098300C" w:rsidRDefault="008E64E2" w:rsidP="008E64E2">
            <w:r w:rsidRPr="0098300C">
              <w:t>Confirm the following working assumption with the modification:</w:t>
            </w:r>
          </w:p>
          <w:p w14:paraId="6C03F772" w14:textId="77777777" w:rsidR="008E64E2" w:rsidRPr="0098300C" w:rsidRDefault="008E64E2" w:rsidP="008E64E2">
            <w:pPr>
              <w:ind w:left="720"/>
              <w:jc w:val="both"/>
              <w:rPr>
                <w:sz w:val="18"/>
                <w:szCs w:val="18"/>
              </w:rPr>
            </w:pPr>
            <w:r w:rsidRPr="0098300C">
              <w:rPr>
                <w:sz w:val="18"/>
                <w:szCs w:val="18"/>
                <w:highlight w:val="darkYellow"/>
              </w:rPr>
              <w:t>Working Assumption</w:t>
            </w:r>
          </w:p>
          <w:p w14:paraId="10B31E7D" w14:textId="320B01F6" w:rsidR="008E64E2" w:rsidRPr="00324B36" w:rsidRDefault="008E64E2" w:rsidP="00324B36">
            <w:pPr>
              <w:ind w:left="720"/>
              <w:jc w:val="both"/>
              <w:rPr>
                <w:sz w:val="18"/>
                <w:szCs w:val="18"/>
              </w:rPr>
            </w:pPr>
            <w:r w:rsidRPr="0098300C">
              <w:rPr>
                <w:sz w:val="18"/>
                <w:szCs w:val="18"/>
              </w:rPr>
              <w:t xml:space="preserve">The maximum number of subgroups per PO supported in Rel-19 is </w:t>
            </w:r>
            <w:r w:rsidRPr="0098300C">
              <w:rPr>
                <w:color w:val="FF0000"/>
                <w:sz w:val="18"/>
                <w:szCs w:val="18"/>
              </w:rPr>
              <w:t xml:space="preserve">31 </w:t>
            </w:r>
            <w:r w:rsidRPr="0098300C">
              <w:rPr>
                <w:strike/>
                <w:color w:val="FF0000"/>
                <w:sz w:val="18"/>
                <w:szCs w:val="18"/>
              </w:rPr>
              <w:t>32</w:t>
            </w:r>
            <w:r w:rsidRPr="0098300C">
              <w:rPr>
                <w:sz w:val="18"/>
                <w:szCs w:val="18"/>
              </w:rPr>
              <w:t xml:space="preserve">. </w:t>
            </w:r>
          </w:p>
        </w:tc>
      </w:tr>
    </w:tbl>
    <w:p w14:paraId="46781B6A" w14:textId="7612D6D8" w:rsidR="009E2D00" w:rsidRDefault="003179C9" w:rsidP="003179C9">
      <w:pPr>
        <w:pStyle w:val="a0"/>
        <w:spacing w:before="240"/>
        <w:rPr>
          <w:rFonts w:eastAsia="宋体"/>
          <w:lang w:eastAsia="zh-CN"/>
        </w:rPr>
      </w:pPr>
      <w:r>
        <w:rPr>
          <w:rFonts w:eastAsia="宋体" w:hint="eastAsia"/>
          <w:lang w:eastAsia="zh-CN"/>
        </w:rPr>
        <w:t>I</w:t>
      </w:r>
      <w:r>
        <w:rPr>
          <w:rFonts w:eastAsia="宋体"/>
          <w:lang w:eastAsia="zh-CN"/>
        </w:rPr>
        <w:t xml:space="preserve">f the maximum number of subgroups per PO supported in Rel-19 is </w:t>
      </w:r>
      <w:r w:rsidR="009A778B">
        <w:rPr>
          <w:rFonts w:eastAsia="宋体"/>
          <w:lang w:eastAsia="zh-CN"/>
        </w:rPr>
        <w:t>31</w:t>
      </w:r>
      <w:r>
        <w:rPr>
          <w:rFonts w:eastAsia="宋体"/>
          <w:lang w:eastAsia="zh-CN"/>
        </w:rPr>
        <w:t xml:space="preserve">, </w:t>
      </w:r>
      <w:r w:rsidR="00B404FB">
        <w:rPr>
          <w:rFonts w:eastAsia="宋体"/>
          <w:lang w:eastAsia="zh-CN"/>
        </w:rPr>
        <w:t xml:space="preserve">we can first </w:t>
      </w:r>
      <w:r>
        <w:rPr>
          <w:rFonts w:eastAsia="宋体"/>
          <w:lang w:eastAsia="zh-CN"/>
        </w:rPr>
        <w:t>consider</w:t>
      </w:r>
      <w:r w:rsidR="009E2D00">
        <w:rPr>
          <w:rFonts w:eastAsia="宋体"/>
          <w:lang w:eastAsia="zh-CN"/>
        </w:rPr>
        <w:t xml:space="preserve"> that</w:t>
      </w:r>
      <w:r>
        <w:rPr>
          <w:rFonts w:eastAsia="宋体"/>
          <w:lang w:eastAsia="zh-CN"/>
        </w:rPr>
        <w:t xml:space="preserve"> one LP-WUS could indicate </w:t>
      </w:r>
      <w:r w:rsidR="00B404FB">
        <w:rPr>
          <w:rFonts w:eastAsia="宋体"/>
          <w:lang w:eastAsia="zh-CN"/>
        </w:rPr>
        <w:t>any</w:t>
      </w:r>
      <w:r>
        <w:rPr>
          <w:rFonts w:eastAsia="宋体"/>
          <w:lang w:eastAsia="zh-CN"/>
        </w:rPr>
        <w:t xml:space="preserve"> subgroups</w:t>
      </w:r>
      <w:r w:rsidR="00B404FB">
        <w:rPr>
          <w:rFonts w:eastAsia="宋体"/>
          <w:lang w:eastAsia="zh-CN"/>
        </w:rPr>
        <w:t xml:space="preserve"> (Assuming no </w:t>
      </w:r>
      <w:bookmarkStart w:id="2" w:name="_Hlk181978798"/>
      <w:r w:rsidR="00B404FB">
        <w:rPr>
          <w:rFonts w:eastAsia="宋体"/>
          <w:lang w:eastAsia="zh-CN"/>
        </w:rPr>
        <w:t>subgroup-splitting to different MOs</w:t>
      </w:r>
      <w:bookmarkEnd w:id="2"/>
      <w:r w:rsidR="00B404FB">
        <w:rPr>
          <w:rFonts w:eastAsia="宋体"/>
          <w:lang w:eastAsia="zh-CN"/>
        </w:rPr>
        <w:t>)</w:t>
      </w:r>
      <w:r>
        <w:rPr>
          <w:rFonts w:eastAsia="宋体"/>
          <w:lang w:eastAsia="zh-CN"/>
        </w:rPr>
        <w:t xml:space="preserve">. </w:t>
      </w:r>
      <w:r w:rsidR="00B404FB">
        <w:rPr>
          <w:rFonts w:eastAsia="宋体"/>
          <w:lang w:eastAsia="zh-CN"/>
        </w:rPr>
        <w:t>T</w:t>
      </w:r>
      <w:r>
        <w:rPr>
          <w:rFonts w:eastAsia="宋体"/>
          <w:lang w:eastAsia="zh-CN"/>
        </w:rPr>
        <w:t xml:space="preserve">he number of codepoint is at least </w:t>
      </w:r>
      <w:r w:rsidR="009A778B">
        <w:rPr>
          <w:rFonts w:eastAsia="宋体"/>
          <w:lang w:eastAsia="zh-CN"/>
        </w:rPr>
        <w:t>31</w:t>
      </w:r>
      <w:r>
        <w:rPr>
          <w:rFonts w:eastAsia="宋体"/>
          <w:lang w:eastAsia="zh-CN"/>
        </w:rPr>
        <w:t xml:space="preserve">+1 = </w:t>
      </w:r>
      <w:r w:rsidR="009A778B">
        <w:rPr>
          <w:rFonts w:eastAsia="宋体"/>
          <w:lang w:eastAsia="zh-CN"/>
        </w:rPr>
        <w:t>32</w:t>
      </w:r>
      <w:r>
        <w:rPr>
          <w:rFonts w:eastAsia="宋体"/>
          <w:lang w:eastAsia="zh-CN"/>
        </w:rPr>
        <w:t xml:space="preserve">. </w:t>
      </w:r>
      <w:r w:rsidR="00DF3793">
        <w:rPr>
          <w:rFonts w:eastAsia="宋体"/>
          <w:lang w:eastAsia="zh-CN"/>
        </w:rPr>
        <w:t>Thus,</w:t>
      </w:r>
      <w:r>
        <w:rPr>
          <w:rFonts w:eastAsia="宋体"/>
          <w:lang w:eastAsia="zh-CN"/>
        </w:rPr>
        <w:t xml:space="preserve"> the number of bits for one codepoint is at least </w:t>
      </w:r>
      <w:r w:rsidR="009A778B">
        <w:rPr>
          <w:rFonts w:eastAsia="宋体"/>
          <w:lang w:eastAsia="zh-CN"/>
        </w:rPr>
        <w:t>5</w:t>
      </w:r>
      <w:r>
        <w:rPr>
          <w:rFonts w:eastAsia="宋体"/>
          <w:lang w:eastAsia="zh-CN"/>
        </w:rPr>
        <w:t>.</w:t>
      </w:r>
      <w:r w:rsidR="009E2D00">
        <w:rPr>
          <w:rFonts w:eastAsia="宋体"/>
          <w:lang w:eastAsia="zh-CN"/>
        </w:rPr>
        <w:t xml:space="preserve"> As the consequence</w:t>
      </w:r>
      <w:r>
        <w:rPr>
          <w:rFonts w:eastAsia="宋体"/>
          <w:lang w:eastAsia="zh-CN"/>
        </w:rPr>
        <w:t xml:space="preserve">, the </w:t>
      </w:r>
      <w:r w:rsidR="009E2D00">
        <w:rPr>
          <w:rFonts w:eastAsia="宋体"/>
          <w:lang w:eastAsia="zh-CN"/>
        </w:rPr>
        <w:t xml:space="preserve">minimal </w:t>
      </w:r>
      <w:r w:rsidR="00DF3793">
        <w:rPr>
          <w:rFonts w:eastAsia="宋体"/>
          <w:lang w:eastAsia="zh-CN"/>
        </w:rPr>
        <w:t xml:space="preserve">number of </w:t>
      </w:r>
      <w:r w:rsidR="009E2D00">
        <w:rPr>
          <w:rFonts w:eastAsia="宋体"/>
          <w:lang w:eastAsia="zh-CN"/>
        </w:rPr>
        <w:t xml:space="preserve">required </w:t>
      </w:r>
      <w:r>
        <w:rPr>
          <w:rFonts w:eastAsia="宋体"/>
          <w:lang w:eastAsia="zh-CN"/>
        </w:rPr>
        <w:t>OOK symbol</w:t>
      </w:r>
      <w:r w:rsidR="009E2D00">
        <w:rPr>
          <w:rFonts w:eastAsia="宋体"/>
          <w:lang w:eastAsia="zh-CN"/>
        </w:rPr>
        <w:t>s</w:t>
      </w:r>
      <w:r>
        <w:rPr>
          <w:rFonts w:eastAsia="宋体"/>
          <w:lang w:eastAsia="zh-CN"/>
        </w:rPr>
        <w:t xml:space="preserve"> is </w:t>
      </w:r>
      <w:r w:rsidR="009A778B">
        <w:rPr>
          <w:rFonts w:eastAsia="宋体"/>
          <w:lang w:eastAsia="zh-CN"/>
        </w:rPr>
        <w:t>10</w:t>
      </w:r>
      <w:r w:rsidR="009E2D00">
        <w:rPr>
          <w:rFonts w:eastAsia="宋体"/>
          <w:lang w:eastAsia="zh-CN"/>
        </w:rPr>
        <w:t>,</w:t>
      </w:r>
      <w:r w:rsidR="009E2D00" w:rsidRPr="009E2D00">
        <w:t xml:space="preserve"> </w:t>
      </w:r>
      <w:r w:rsidR="009E2D00">
        <w:rPr>
          <w:rFonts w:eastAsia="宋体"/>
          <w:lang w:eastAsia="zh-CN"/>
        </w:rPr>
        <w:t>w</w:t>
      </w:r>
      <w:r w:rsidR="009E2D00" w:rsidRPr="009E2D00">
        <w:rPr>
          <w:rFonts w:eastAsia="宋体"/>
          <w:lang w:eastAsia="zh-CN"/>
        </w:rPr>
        <w:t>ithout any other process than Manchester coding</w:t>
      </w:r>
      <w:r>
        <w:rPr>
          <w:rFonts w:eastAsia="宋体"/>
          <w:lang w:eastAsia="zh-CN"/>
        </w:rPr>
        <w:t xml:space="preserve">. </w:t>
      </w:r>
    </w:p>
    <w:p w14:paraId="24BFC764" w14:textId="71112B64" w:rsidR="003179C9" w:rsidRDefault="009E2D00" w:rsidP="003179C9">
      <w:pPr>
        <w:pStyle w:val="a0"/>
        <w:spacing w:before="240"/>
        <w:rPr>
          <w:rFonts w:eastAsia="宋体"/>
          <w:lang w:eastAsia="zh-CN"/>
        </w:rPr>
      </w:pPr>
      <w:r>
        <w:rPr>
          <w:rFonts w:eastAsia="宋体"/>
          <w:lang w:eastAsia="zh-CN"/>
        </w:rPr>
        <w:t xml:space="preserve">For efficient resource </w:t>
      </w:r>
      <w:r w:rsidR="00B26DED">
        <w:rPr>
          <w:rFonts w:eastAsia="宋体"/>
          <w:lang w:eastAsia="zh-CN"/>
        </w:rPr>
        <w:t>utilization, we</w:t>
      </w:r>
      <w:r w:rsidR="003179C9">
        <w:rPr>
          <w:rFonts w:eastAsia="宋体"/>
          <w:lang w:eastAsia="zh-CN"/>
        </w:rPr>
        <w:t xml:space="preserve"> suggest the time duration of one LP-WUS is no longer than one slot.</w:t>
      </w:r>
      <w:r w:rsidR="00B26DED">
        <w:rPr>
          <w:rFonts w:eastAsia="宋体"/>
          <w:lang w:eastAsia="zh-CN"/>
        </w:rPr>
        <w:t xml:space="preserve"> Besides</w:t>
      </w:r>
      <w:r w:rsidR="00B26DED">
        <w:rPr>
          <w:rFonts w:eastAsia="宋体" w:hint="eastAsia"/>
          <w:lang w:eastAsia="zh-CN"/>
        </w:rPr>
        <w:t>,</w:t>
      </w:r>
      <w:r w:rsidR="00B26DED">
        <w:rPr>
          <w:rFonts w:eastAsia="宋体"/>
          <w:lang w:eastAsia="zh-CN"/>
        </w:rPr>
        <w:t xml:space="preserve"> the available continuous slots are quite limited, especially in TDD mode.</w:t>
      </w:r>
    </w:p>
    <w:p w14:paraId="54528E73" w14:textId="72C66927" w:rsidR="00111B6E" w:rsidRDefault="004277D2" w:rsidP="00324B36">
      <w:pPr>
        <w:pStyle w:val="a0"/>
        <w:spacing w:before="240"/>
        <w:rPr>
          <w:rFonts w:eastAsiaTheme="minorEastAsia"/>
          <w:b/>
          <w:i/>
          <w:szCs w:val="20"/>
          <w:lang w:eastAsia="zh-CN"/>
        </w:rPr>
      </w:pPr>
      <w:r>
        <w:rPr>
          <w:rFonts w:eastAsiaTheme="minorEastAsia"/>
          <w:b/>
          <w:i/>
          <w:szCs w:val="20"/>
          <w:lang w:eastAsia="zh-CN"/>
        </w:rPr>
        <w:t>Proposal</w:t>
      </w:r>
      <w:r w:rsidR="00427876">
        <w:rPr>
          <w:rFonts w:eastAsiaTheme="minorEastAsia"/>
          <w:b/>
          <w:i/>
          <w:szCs w:val="20"/>
          <w:lang w:eastAsia="zh-CN"/>
        </w:rPr>
        <w:t xml:space="preserve"> </w:t>
      </w:r>
      <w:r>
        <w:rPr>
          <w:rFonts w:eastAsiaTheme="minorEastAsia"/>
          <w:b/>
          <w:i/>
          <w:szCs w:val="20"/>
          <w:lang w:eastAsia="zh-CN"/>
        </w:rPr>
        <w:t>2</w:t>
      </w:r>
      <w:r w:rsidR="00894DEA">
        <w:rPr>
          <w:rFonts w:eastAsiaTheme="minorEastAsia"/>
          <w:b/>
          <w:i/>
          <w:szCs w:val="20"/>
          <w:lang w:eastAsia="zh-CN"/>
        </w:rPr>
        <w:t>:</w:t>
      </w:r>
      <w:r>
        <w:rPr>
          <w:rFonts w:eastAsiaTheme="minorEastAsia"/>
          <w:b/>
          <w:i/>
          <w:szCs w:val="20"/>
          <w:lang w:eastAsia="zh-CN"/>
        </w:rPr>
        <w:t xml:space="preserve"> </w:t>
      </w:r>
      <w:r w:rsidR="00DF3793" w:rsidRPr="00DF3793">
        <w:rPr>
          <w:rFonts w:eastAsiaTheme="minorEastAsia"/>
          <w:b/>
          <w:i/>
          <w:szCs w:val="20"/>
          <w:lang w:eastAsia="zh-CN"/>
        </w:rPr>
        <w:t xml:space="preserve">The time duration of one LP-WUS is </w:t>
      </w:r>
      <w:r w:rsidR="00F2506C">
        <w:rPr>
          <w:rFonts w:eastAsiaTheme="minorEastAsia"/>
          <w:b/>
          <w:i/>
          <w:szCs w:val="20"/>
          <w:lang w:eastAsia="zh-CN"/>
        </w:rPr>
        <w:t>desirable to be</w:t>
      </w:r>
      <w:r w:rsidR="00DF3793" w:rsidRPr="00DF3793">
        <w:rPr>
          <w:rFonts w:eastAsiaTheme="minorEastAsia"/>
          <w:b/>
          <w:i/>
          <w:szCs w:val="20"/>
          <w:lang w:eastAsia="zh-CN"/>
        </w:rPr>
        <w:t xml:space="preserve"> no</w:t>
      </w:r>
      <w:r w:rsidR="00F2506C">
        <w:rPr>
          <w:rFonts w:eastAsiaTheme="minorEastAsia"/>
          <w:b/>
          <w:i/>
          <w:szCs w:val="20"/>
          <w:lang w:eastAsia="zh-CN"/>
        </w:rPr>
        <w:t>t</w:t>
      </w:r>
      <w:r w:rsidR="00DF3793" w:rsidRPr="00DF3793">
        <w:rPr>
          <w:rFonts w:eastAsiaTheme="minorEastAsia"/>
          <w:b/>
          <w:i/>
          <w:szCs w:val="20"/>
          <w:lang w:eastAsia="zh-CN"/>
        </w:rPr>
        <w:t xml:space="preserve"> longer than one slot.</w:t>
      </w:r>
    </w:p>
    <w:p w14:paraId="6615B9E5" w14:textId="687202FC" w:rsidR="00B404FB" w:rsidRDefault="00B404FB" w:rsidP="00B404FB">
      <w:pPr>
        <w:pStyle w:val="a0"/>
        <w:spacing w:beforeLines="50" w:before="120" w:afterLines="50"/>
        <w:rPr>
          <w:rFonts w:eastAsiaTheme="minorEastAsia"/>
          <w:bCs/>
          <w:iCs/>
          <w:lang w:eastAsia="zh-CN"/>
        </w:rPr>
      </w:pPr>
      <w:r>
        <w:rPr>
          <w:rFonts w:eastAsiaTheme="minorEastAsia"/>
          <w:bCs/>
          <w:iCs/>
          <w:lang w:eastAsia="zh-CN"/>
        </w:rPr>
        <w:t xml:space="preserve">We can consider </w:t>
      </w:r>
      <w:r w:rsidR="002079FC" w:rsidRPr="002079FC">
        <w:rPr>
          <w:rFonts w:eastAsiaTheme="minorEastAsia"/>
          <w:bCs/>
          <w:iCs/>
          <w:lang w:eastAsia="zh-CN"/>
        </w:rPr>
        <w:t xml:space="preserve">subgroup-splitting to different MOs </w:t>
      </w:r>
      <w:r>
        <w:rPr>
          <w:rFonts w:eastAsiaTheme="minorEastAsia"/>
          <w:bCs/>
          <w:iCs/>
          <w:lang w:eastAsia="zh-CN"/>
        </w:rPr>
        <w:t xml:space="preserve">if the above proposal </w:t>
      </w:r>
      <w:r w:rsidR="002079FC">
        <w:rPr>
          <w:rFonts w:eastAsiaTheme="minorEastAsia"/>
          <w:bCs/>
          <w:iCs/>
          <w:lang w:eastAsia="zh-CN"/>
        </w:rPr>
        <w:t>cannot</w:t>
      </w:r>
      <w:r>
        <w:rPr>
          <w:rFonts w:eastAsiaTheme="minorEastAsia"/>
          <w:bCs/>
          <w:iCs/>
          <w:lang w:eastAsia="zh-CN"/>
        </w:rPr>
        <w:t xml:space="preserve"> meet LP-WUS </w:t>
      </w:r>
      <w:r w:rsidR="002079FC">
        <w:rPr>
          <w:rFonts w:eastAsiaTheme="minorEastAsia"/>
          <w:bCs/>
          <w:iCs/>
          <w:lang w:eastAsia="zh-CN"/>
        </w:rPr>
        <w:t>coverage</w:t>
      </w:r>
      <w:r>
        <w:rPr>
          <w:rFonts w:eastAsiaTheme="minorEastAsia"/>
          <w:bCs/>
          <w:iCs/>
          <w:lang w:eastAsia="zh-CN"/>
        </w:rPr>
        <w:t xml:space="preserve"> requirement</w:t>
      </w:r>
      <w:r w:rsidR="002079FC">
        <w:rPr>
          <w:rFonts w:eastAsiaTheme="minorEastAsia"/>
          <w:bCs/>
          <w:iCs/>
          <w:lang w:eastAsia="zh-CN"/>
        </w:rPr>
        <w:t>.</w:t>
      </w:r>
    </w:p>
    <w:p w14:paraId="71FCE7A7" w14:textId="395DE0FB" w:rsidR="00397371" w:rsidRPr="00DC0C6A" w:rsidRDefault="00397371" w:rsidP="00324B36">
      <w:pPr>
        <w:pStyle w:val="20"/>
        <w:numPr>
          <w:ilvl w:val="1"/>
          <w:numId w:val="8"/>
        </w:numPr>
        <w:spacing w:after="120"/>
        <w:rPr>
          <w:rFonts w:eastAsiaTheme="minorEastAsia"/>
          <w:szCs w:val="20"/>
        </w:rPr>
      </w:pPr>
      <w:r>
        <w:rPr>
          <w:rFonts w:eastAsiaTheme="minorEastAsia"/>
          <w:szCs w:val="20"/>
        </w:rPr>
        <w:t xml:space="preserve">MO </w:t>
      </w:r>
      <w:r>
        <w:rPr>
          <w:rFonts w:eastAsiaTheme="minorEastAsia" w:hint="eastAsia"/>
          <w:szCs w:val="20"/>
        </w:rPr>
        <w:t>config</w:t>
      </w:r>
      <w:r>
        <w:rPr>
          <w:rFonts w:eastAsiaTheme="minorEastAsia"/>
          <w:szCs w:val="20"/>
        </w:rPr>
        <w:t>uration</w:t>
      </w:r>
    </w:p>
    <w:tbl>
      <w:tblPr>
        <w:tblStyle w:val="aa"/>
        <w:tblW w:w="0" w:type="auto"/>
        <w:tblLook w:val="04A0" w:firstRow="1" w:lastRow="0" w:firstColumn="1" w:lastColumn="0" w:noHBand="0" w:noVBand="1"/>
      </w:tblPr>
      <w:tblGrid>
        <w:gridCol w:w="9736"/>
      </w:tblGrid>
      <w:tr w:rsidR="00AD1492" w14:paraId="77E2B2F3" w14:textId="77777777" w:rsidTr="00AD1492">
        <w:tc>
          <w:tcPr>
            <w:tcW w:w="9736" w:type="dxa"/>
          </w:tcPr>
          <w:p w14:paraId="03C46D41" w14:textId="4DD90EC3" w:rsidR="00BD14BE" w:rsidRDefault="00BD14BE" w:rsidP="00B404FB">
            <w:pPr>
              <w:pStyle w:val="a0"/>
              <w:spacing w:beforeLines="50" w:before="120" w:afterLines="50"/>
              <w:rPr>
                <w:rFonts w:eastAsiaTheme="minorEastAsia"/>
                <w:b/>
                <w:iCs/>
                <w:szCs w:val="20"/>
                <w:lang w:eastAsia="zh-CN"/>
              </w:rPr>
            </w:pPr>
            <w:r>
              <w:rPr>
                <w:rFonts w:eastAsiaTheme="minorEastAsia" w:hint="eastAsia"/>
                <w:b/>
                <w:iCs/>
                <w:szCs w:val="20"/>
                <w:lang w:eastAsia="zh-CN"/>
              </w:rPr>
              <w:t>R</w:t>
            </w:r>
            <w:r>
              <w:rPr>
                <w:rFonts w:eastAsiaTheme="minorEastAsia"/>
                <w:b/>
                <w:iCs/>
                <w:szCs w:val="20"/>
                <w:lang w:eastAsia="zh-CN"/>
              </w:rPr>
              <w:t>AN1#118</w:t>
            </w:r>
            <w:r>
              <w:rPr>
                <w:rFonts w:eastAsiaTheme="minorEastAsia" w:hint="eastAsia"/>
                <w:b/>
                <w:iCs/>
                <w:szCs w:val="20"/>
                <w:lang w:eastAsia="zh-CN"/>
              </w:rPr>
              <w:t>bis</w:t>
            </w:r>
          </w:p>
          <w:p w14:paraId="426E08BB" w14:textId="77777777" w:rsidR="00BD14BE" w:rsidRPr="00324B36" w:rsidRDefault="00BD14BE" w:rsidP="00BD14BE">
            <w:pPr>
              <w:rPr>
                <w:b/>
                <w:bCs/>
                <w:szCs w:val="20"/>
                <w:lang w:eastAsia="ko-KR" w:bidi="ar"/>
              </w:rPr>
            </w:pPr>
            <w:r w:rsidRPr="00324B36">
              <w:rPr>
                <w:b/>
                <w:bCs/>
                <w:szCs w:val="20"/>
                <w:highlight w:val="green"/>
                <w:lang w:eastAsia="ko-KR" w:bidi="ar"/>
              </w:rPr>
              <w:t>Agreement</w:t>
            </w:r>
          </w:p>
          <w:p w14:paraId="1251C348" w14:textId="77777777" w:rsidR="00BD14BE" w:rsidRPr="00BD14BE" w:rsidRDefault="00BD14BE" w:rsidP="00BD14BE">
            <w:pPr>
              <w:pStyle w:val="NormalNoSpacing"/>
              <w:rPr>
                <w:rFonts w:eastAsiaTheme="minorEastAsia"/>
              </w:rPr>
            </w:pPr>
            <w:bookmarkStart w:id="3" w:name="_Hlk194089327"/>
            <w:r w:rsidRPr="00BD14BE">
              <w:rPr>
                <w:rFonts w:eastAsiaTheme="minorEastAsia"/>
              </w:rPr>
              <w:t>When K (K&gt;1) LP-WUS MOs are configured for each beam in an LO</w:t>
            </w:r>
            <w:bookmarkEnd w:id="3"/>
            <w:r w:rsidRPr="00BD14BE">
              <w:rPr>
                <w:rFonts w:eastAsiaTheme="minorEastAsia"/>
              </w:rPr>
              <w:t>, down select between</w:t>
            </w:r>
          </w:p>
          <w:p w14:paraId="65BD505C" w14:textId="77777777" w:rsidR="00BD14BE" w:rsidRPr="00BD14BE" w:rsidRDefault="00BD14BE" w:rsidP="00BD14BE">
            <w:pPr>
              <w:pStyle w:val="NormalNoSpacing"/>
              <w:numPr>
                <w:ilvl w:val="0"/>
                <w:numId w:val="17"/>
              </w:numPr>
              <w:rPr>
                <w:rFonts w:eastAsiaTheme="minorEastAsia"/>
              </w:rPr>
            </w:pPr>
            <w:r w:rsidRPr="00BD14BE">
              <w:rPr>
                <w:rFonts w:eastAsiaTheme="minorEastAsia"/>
              </w:rPr>
              <w:t>Option A: K LP-WUS MOs for a beam are divided into M (M &gt;=1) groups of R LP-WUS MOs. A UE monitors all or some of the MO(s) within the K LP-WUS MOs.</w:t>
            </w:r>
          </w:p>
          <w:p w14:paraId="2AC0C3E6" w14:textId="77777777" w:rsidR="00BD14BE" w:rsidRPr="00324B36" w:rsidRDefault="00BD14BE" w:rsidP="00BD14BE">
            <w:pPr>
              <w:pStyle w:val="af8"/>
              <w:numPr>
                <w:ilvl w:val="1"/>
                <w:numId w:val="0"/>
              </w:numPr>
              <w:ind w:left="1440" w:hanging="360"/>
              <w:rPr>
                <w:rFonts w:ascii="Times New Roman" w:hAnsi="Times New Roman" w:cs="Times New Roman"/>
                <w:sz w:val="20"/>
                <w:szCs w:val="20"/>
              </w:rPr>
            </w:pPr>
            <w:r w:rsidRPr="00324B36">
              <w:rPr>
                <w:rFonts w:ascii="Times New Roman" w:hAnsi="Times New Roman" w:cs="Times New Roman"/>
                <w:sz w:val="20"/>
                <w:szCs w:val="20"/>
              </w:rPr>
              <w:t>For each group of R LP-WUS MOs, the same LP-WUS information is transmitted.</w:t>
            </w:r>
          </w:p>
          <w:p w14:paraId="4028064D" w14:textId="77777777" w:rsidR="00BD14BE" w:rsidRPr="00324B36" w:rsidRDefault="00BD14BE" w:rsidP="00BD14BE">
            <w:pPr>
              <w:pStyle w:val="af8"/>
              <w:numPr>
                <w:ilvl w:val="2"/>
                <w:numId w:val="16"/>
              </w:numPr>
              <w:ind w:firstLineChars="0"/>
              <w:rPr>
                <w:rFonts w:ascii="Times New Roman" w:hAnsi="Times New Roman" w:cs="Times New Roman"/>
                <w:sz w:val="20"/>
                <w:szCs w:val="20"/>
              </w:rPr>
            </w:pPr>
            <w:r w:rsidRPr="00324B36">
              <w:rPr>
                <w:rFonts w:ascii="Times New Roman" w:hAnsi="Times New Roman" w:cs="Times New Roman"/>
                <w:sz w:val="20"/>
                <w:szCs w:val="20"/>
              </w:rPr>
              <w:t>FFS how the same LP-WUS information is transmitted in the R LP-WUS MOs</w:t>
            </w:r>
          </w:p>
          <w:p w14:paraId="5A869735" w14:textId="77777777" w:rsidR="00BD14BE" w:rsidRPr="00324B36" w:rsidRDefault="00BD14BE" w:rsidP="00BD14BE">
            <w:pPr>
              <w:pStyle w:val="af8"/>
              <w:numPr>
                <w:ilvl w:val="1"/>
                <w:numId w:val="0"/>
              </w:numPr>
              <w:ind w:left="1440" w:hanging="360"/>
              <w:rPr>
                <w:rFonts w:ascii="Times New Roman" w:hAnsi="Times New Roman" w:cs="Times New Roman"/>
                <w:sz w:val="20"/>
                <w:szCs w:val="20"/>
              </w:rPr>
            </w:pPr>
            <w:r w:rsidRPr="00324B36">
              <w:rPr>
                <w:rFonts w:ascii="Times New Roman" w:hAnsi="Times New Roman" w:cs="Times New Roman"/>
                <w:sz w:val="20"/>
                <w:szCs w:val="20"/>
              </w:rPr>
              <w:t>Different LP-WUS information can be transmitted in different groups of R LP-WUS MOs.</w:t>
            </w:r>
          </w:p>
          <w:p w14:paraId="7863A0EB" w14:textId="77777777" w:rsidR="00BD14BE" w:rsidRPr="00324B36" w:rsidRDefault="00BD14BE" w:rsidP="00BD14BE">
            <w:pPr>
              <w:pStyle w:val="af8"/>
              <w:numPr>
                <w:ilvl w:val="1"/>
                <w:numId w:val="0"/>
              </w:numPr>
              <w:ind w:left="1440" w:hanging="360"/>
              <w:rPr>
                <w:rFonts w:ascii="Times New Roman" w:hAnsi="Times New Roman" w:cs="Times New Roman"/>
                <w:sz w:val="20"/>
                <w:szCs w:val="20"/>
              </w:rPr>
            </w:pPr>
            <w:r w:rsidRPr="00324B36">
              <w:rPr>
                <w:rFonts w:ascii="Times New Roman" w:hAnsi="Times New Roman" w:cs="Times New Roman"/>
                <w:sz w:val="20"/>
                <w:szCs w:val="20"/>
              </w:rPr>
              <w:t>M = 1 and M &gt; 1 is supported.</w:t>
            </w:r>
          </w:p>
          <w:p w14:paraId="21216151" w14:textId="77777777" w:rsidR="00BD14BE" w:rsidRPr="00324B36" w:rsidRDefault="00BD14BE" w:rsidP="00BD14BE">
            <w:pPr>
              <w:pStyle w:val="af8"/>
              <w:numPr>
                <w:ilvl w:val="1"/>
                <w:numId w:val="0"/>
              </w:numPr>
              <w:ind w:left="1440" w:hanging="360"/>
              <w:rPr>
                <w:rFonts w:ascii="Times New Roman" w:hAnsi="Times New Roman" w:cs="Times New Roman"/>
                <w:sz w:val="20"/>
                <w:szCs w:val="20"/>
              </w:rPr>
            </w:pPr>
            <w:r w:rsidRPr="00324B36">
              <w:rPr>
                <w:rFonts w:ascii="Times New Roman" w:hAnsi="Times New Roman" w:cs="Times New Roman"/>
                <w:sz w:val="20"/>
                <w:szCs w:val="20"/>
              </w:rPr>
              <w:t>FFS: detailed UE monitoring behavior</w:t>
            </w:r>
          </w:p>
          <w:p w14:paraId="189F2357" w14:textId="77777777" w:rsidR="00BD14BE" w:rsidRPr="00324B36" w:rsidRDefault="00BD14BE" w:rsidP="00BD14BE">
            <w:pPr>
              <w:pStyle w:val="af8"/>
              <w:numPr>
                <w:ilvl w:val="1"/>
                <w:numId w:val="0"/>
              </w:numPr>
              <w:ind w:left="1440" w:hanging="360"/>
              <w:rPr>
                <w:rFonts w:ascii="Times New Roman" w:hAnsi="Times New Roman" w:cs="Times New Roman"/>
                <w:sz w:val="20"/>
                <w:szCs w:val="20"/>
              </w:rPr>
            </w:pPr>
            <w:r w:rsidRPr="00324B36">
              <w:rPr>
                <w:rFonts w:ascii="Times New Roman" w:hAnsi="Times New Roman" w:cs="Times New Roman"/>
                <w:sz w:val="20"/>
                <w:szCs w:val="20"/>
              </w:rPr>
              <w:t>FFS R=1 or R&gt;= 1</w:t>
            </w:r>
          </w:p>
          <w:p w14:paraId="2C1B7BF3" w14:textId="77777777" w:rsidR="00BD14BE" w:rsidRPr="00BD14BE" w:rsidRDefault="00BD14BE" w:rsidP="00BD14BE">
            <w:pPr>
              <w:pStyle w:val="NormalNoSpacing"/>
              <w:numPr>
                <w:ilvl w:val="0"/>
                <w:numId w:val="17"/>
              </w:numPr>
              <w:rPr>
                <w:rFonts w:eastAsiaTheme="minorEastAsia"/>
              </w:rPr>
            </w:pPr>
            <w:r w:rsidRPr="00BD14BE">
              <w:rPr>
                <w:rFonts w:eastAsiaTheme="minorEastAsia"/>
              </w:rPr>
              <w:t>Option B: K LP-WUS MOs for a beam are divided into G (G &gt;= 1) groups of R*M (M &gt;= 1) LP-WUS MOs. A UE monitors all or some of the MO(s) within one group of R*M LP-WUS MOs based on its subgroup ID.</w:t>
            </w:r>
          </w:p>
          <w:p w14:paraId="356EEDB9" w14:textId="77777777" w:rsidR="00BD14BE" w:rsidRPr="00324B36" w:rsidRDefault="00BD14BE" w:rsidP="00BD14BE">
            <w:pPr>
              <w:pStyle w:val="af8"/>
              <w:numPr>
                <w:ilvl w:val="1"/>
                <w:numId w:val="0"/>
              </w:numPr>
              <w:ind w:left="1440" w:hanging="360"/>
              <w:rPr>
                <w:rFonts w:ascii="Times New Roman" w:hAnsi="Times New Roman" w:cs="Times New Roman"/>
                <w:sz w:val="20"/>
                <w:szCs w:val="20"/>
              </w:rPr>
            </w:pPr>
            <w:r w:rsidRPr="00324B36">
              <w:rPr>
                <w:rFonts w:ascii="Times New Roman" w:hAnsi="Times New Roman" w:cs="Times New Roman"/>
                <w:sz w:val="20"/>
                <w:szCs w:val="20"/>
              </w:rPr>
              <w:t>Each group of R*M LP-WUS MOs is further divided into M groups of R LP-WUS MOs.</w:t>
            </w:r>
          </w:p>
          <w:p w14:paraId="7BA2A0E1" w14:textId="77777777" w:rsidR="00BD14BE" w:rsidRPr="00324B36" w:rsidRDefault="00BD14BE" w:rsidP="00BD14BE">
            <w:pPr>
              <w:pStyle w:val="af8"/>
              <w:numPr>
                <w:ilvl w:val="2"/>
                <w:numId w:val="16"/>
              </w:numPr>
              <w:ind w:firstLineChars="0"/>
              <w:rPr>
                <w:rFonts w:ascii="Times New Roman" w:hAnsi="Times New Roman" w:cs="Times New Roman"/>
                <w:sz w:val="20"/>
                <w:szCs w:val="20"/>
              </w:rPr>
            </w:pPr>
            <w:r w:rsidRPr="00324B36">
              <w:rPr>
                <w:rFonts w:ascii="Times New Roman" w:hAnsi="Times New Roman" w:cs="Times New Roman"/>
                <w:sz w:val="20"/>
                <w:szCs w:val="20"/>
              </w:rPr>
              <w:t>For each group of R LP-WUS MOs, the same LP-WUS information is transmitted.</w:t>
            </w:r>
          </w:p>
          <w:p w14:paraId="2902CD4D" w14:textId="77777777" w:rsidR="00BD14BE" w:rsidRPr="00324B36" w:rsidRDefault="00BD14BE" w:rsidP="00BD14BE">
            <w:pPr>
              <w:pStyle w:val="af8"/>
              <w:numPr>
                <w:ilvl w:val="3"/>
                <w:numId w:val="16"/>
              </w:numPr>
              <w:ind w:firstLineChars="0"/>
              <w:rPr>
                <w:rFonts w:ascii="Times New Roman" w:hAnsi="Times New Roman" w:cs="Times New Roman"/>
                <w:sz w:val="20"/>
                <w:szCs w:val="20"/>
              </w:rPr>
            </w:pPr>
            <w:r w:rsidRPr="00324B36">
              <w:rPr>
                <w:rFonts w:ascii="Times New Roman" w:hAnsi="Times New Roman" w:cs="Times New Roman"/>
                <w:sz w:val="20"/>
                <w:szCs w:val="20"/>
              </w:rPr>
              <w:t>FFS how the same LP-WUS information is transmitted in the R LP-WUS MOs</w:t>
            </w:r>
          </w:p>
          <w:p w14:paraId="6B8ADCA9" w14:textId="77777777" w:rsidR="00BD14BE" w:rsidRPr="00324B36" w:rsidRDefault="00BD14BE" w:rsidP="00BD14BE">
            <w:pPr>
              <w:pStyle w:val="af8"/>
              <w:numPr>
                <w:ilvl w:val="2"/>
                <w:numId w:val="16"/>
              </w:numPr>
              <w:ind w:firstLineChars="0"/>
              <w:rPr>
                <w:rFonts w:ascii="Times New Roman" w:hAnsi="Times New Roman" w:cs="Times New Roman"/>
                <w:sz w:val="20"/>
                <w:szCs w:val="20"/>
              </w:rPr>
            </w:pPr>
            <w:r w:rsidRPr="00324B36">
              <w:rPr>
                <w:rFonts w:ascii="Times New Roman" w:hAnsi="Times New Roman" w:cs="Times New Roman"/>
                <w:sz w:val="20"/>
                <w:szCs w:val="20"/>
              </w:rPr>
              <w:t>Different LP-WUS information can be transmitted in different groups of R LP-WUS MOs.</w:t>
            </w:r>
          </w:p>
          <w:p w14:paraId="4940297E" w14:textId="77777777" w:rsidR="00BD14BE" w:rsidRPr="00324B36" w:rsidRDefault="00BD14BE" w:rsidP="00BD14BE">
            <w:pPr>
              <w:pStyle w:val="af8"/>
              <w:numPr>
                <w:ilvl w:val="2"/>
                <w:numId w:val="16"/>
              </w:numPr>
              <w:ind w:firstLineChars="0"/>
              <w:rPr>
                <w:rFonts w:ascii="Times New Roman" w:hAnsi="Times New Roman" w:cs="Times New Roman"/>
                <w:sz w:val="20"/>
                <w:szCs w:val="20"/>
              </w:rPr>
            </w:pPr>
            <w:r w:rsidRPr="00324B36">
              <w:rPr>
                <w:rFonts w:ascii="Times New Roman" w:hAnsi="Times New Roman" w:cs="Times New Roman"/>
                <w:sz w:val="20"/>
                <w:szCs w:val="20"/>
              </w:rPr>
              <w:t>FFS: detailed UE monitoring behavior</w:t>
            </w:r>
          </w:p>
          <w:p w14:paraId="3D84A868" w14:textId="77777777" w:rsidR="00BD14BE" w:rsidRPr="00324B36" w:rsidRDefault="00BD14BE" w:rsidP="00BD14BE">
            <w:pPr>
              <w:pStyle w:val="af8"/>
              <w:numPr>
                <w:ilvl w:val="1"/>
                <w:numId w:val="0"/>
              </w:numPr>
              <w:ind w:left="1440" w:hanging="360"/>
              <w:rPr>
                <w:rFonts w:ascii="Times New Roman" w:hAnsi="Times New Roman" w:cs="Times New Roman"/>
                <w:sz w:val="20"/>
                <w:szCs w:val="20"/>
              </w:rPr>
            </w:pPr>
            <w:r w:rsidRPr="00324B36">
              <w:rPr>
                <w:rFonts w:ascii="Times New Roman" w:hAnsi="Times New Roman" w:cs="Times New Roman"/>
                <w:sz w:val="20"/>
                <w:szCs w:val="20"/>
              </w:rPr>
              <w:t>M = 1 and M &gt; 1 is supported.</w:t>
            </w:r>
          </w:p>
          <w:p w14:paraId="253D6B42" w14:textId="77777777" w:rsidR="00BD14BE" w:rsidRPr="00324B36" w:rsidRDefault="00BD14BE" w:rsidP="00BD14BE">
            <w:pPr>
              <w:pStyle w:val="af8"/>
              <w:numPr>
                <w:ilvl w:val="1"/>
                <w:numId w:val="0"/>
              </w:numPr>
              <w:ind w:left="1440" w:hanging="360"/>
              <w:rPr>
                <w:rFonts w:ascii="Times New Roman" w:hAnsi="Times New Roman" w:cs="Times New Roman"/>
                <w:sz w:val="20"/>
                <w:szCs w:val="20"/>
              </w:rPr>
            </w:pPr>
            <w:r w:rsidRPr="00324B36">
              <w:rPr>
                <w:rFonts w:ascii="Times New Roman" w:hAnsi="Times New Roman" w:cs="Times New Roman"/>
                <w:sz w:val="20"/>
                <w:szCs w:val="20"/>
              </w:rPr>
              <w:t>FFS R=1 or R&gt;=1</w:t>
            </w:r>
          </w:p>
          <w:p w14:paraId="404895C6" w14:textId="77777777" w:rsidR="00BD14BE" w:rsidRPr="00324B36" w:rsidRDefault="00BD14BE" w:rsidP="00BD14BE">
            <w:pPr>
              <w:pStyle w:val="af8"/>
              <w:numPr>
                <w:ilvl w:val="1"/>
                <w:numId w:val="0"/>
              </w:numPr>
              <w:ind w:left="1440" w:hanging="360"/>
              <w:rPr>
                <w:rFonts w:ascii="Times New Roman" w:hAnsi="Times New Roman" w:cs="Times New Roman"/>
                <w:sz w:val="20"/>
                <w:szCs w:val="20"/>
              </w:rPr>
            </w:pPr>
            <w:r w:rsidRPr="00324B36">
              <w:rPr>
                <w:rFonts w:ascii="Times New Roman" w:hAnsi="Times New Roman" w:cs="Times New Roman"/>
                <w:sz w:val="20"/>
                <w:szCs w:val="20"/>
              </w:rPr>
              <w:lastRenderedPageBreak/>
              <w:t>Note: this achieves the same purpose as “Option 3: UEs monitoring the same PO are divided into multiple sets of subgroups, with UEs within each set of subgroups monitoring the same LO.”</w:t>
            </w:r>
          </w:p>
          <w:p w14:paraId="155952E4" w14:textId="1B183784" w:rsidR="00BD14BE" w:rsidRPr="00BD14BE" w:rsidRDefault="00BD14BE" w:rsidP="00B404FB">
            <w:pPr>
              <w:pStyle w:val="a0"/>
              <w:spacing w:beforeLines="50" w:before="120" w:afterLines="50"/>
              <w:rPr>
                <w:rFonts w:eastAsiaTheme="minorEastAsia"/>
                <w:b/>
                <w:iCs/>
                <w:szCs w:val="20"/>
                <w:lang w:eastAsia="zh-CN"/>
              </w:rPr>
            </w:pPr>
          </w:p>
          <w:p w14:paraId="0E790928" w14:textId="21A0152E" w:rsidR="00AD1492" w:rsidRPr="00324B36" w:rsidRDefault="009C14DB" w:rsidP="00B404FB">
            <w:pPr>
              <w:pStyle w:val="a0"/>
              <w:spacing w:beforeLines="50" w:before="120" w:afterLines="50"/>
              <w:rPr>
                <w:rFonts w:eastAsiaTheme="minorEastAsia"/>
                <w:b/>
                <w:iCs/>
                <w:szCs w:val="20"/>
                <w:lang w:eastAsia="zh-CN"/>
              </w:rPr>
            </w:pPr>
            <w:r w:rsidRPr="00324B36">
              <w:rPr>
                <w:rFonts w:eastAsiaTheme="minorEastAsia"/>
                <w:b/>
                <w:iCs/>
                <w:szCs w:val="20"/>
                <w:lang w:eastAsia="zh-CN"/>
              </w:rPr>
              <w:t>RAN1#119</w:t>
            </w:r>
          </w:p>
          <w:p w14:paraId="28276EBC" w14:textId="77777777" w:rsidR="001D10C6" w:rsidRPr="005A4535" w:rsidRDefault="001D10C6" w:rsidP="001D10C6">
            <w:pPr>
              <w:rPr>
                <w:b/>
                <w:bCs/>
              </w:rPr>
            </w:pPr>
            <w:r w:rsidRPr="00E31DF9">
              <w:rPr>
                <w:b/>
                <w:bCs/>
                <w:highlight w:val="darkYellow"/>
              </w:rPr>
              <w:t>Working Assumption</w:t>
            </w:r>
          </w:p>
          <w:p w14:paraId="0BCFDA0C" w14:textId="77777777" w:rsidR="001D10C6" w:rsidRPr="00F76CF3" w:rsidRDefault="001D10C6" w:rsidP="001D10C6">
            <w:pPr>
              <w:pStyle w:val="a0"/>
              <w:spacing w:after="0"/>
              <w:rPr>
                <w:lang w:eastAsia="zh-CN"/>
              </w:rPr>
            </w:pPr>
            <w:r w:rsidRPr="00E31DF9">
              <w:rPr>
                <w:lang w:eastAsia="zh-CN"/>
              </w:rPr>
              <w:t>If LP-WUS design support 32 subgroups within one MO, d</w:t>
            </w:r>
            <w:r>
              <w:rPr>
                <w:lang w:eastAsia="zh-CN"/>
              </w:rPr>
              <w:t>o not support</w:t>
            </w:r>
            <w:bookmarkStart w:id="4" w:name="_Hlk194089959"/>
            <w:r>
              <w:rPr>
                <w:lang w:eastAsia="zh-CN"/>
              </w:rPr>
              <w:t xml:space="preserve"> Option 3 for LO to PO mapping or Option B for MO configuration</w:t>
            </w:r>
            <w:bookmarkEnd w:id="4"/>
            <w:r>
              <w:rPr>
                <w:lang w:eastAsia="zh-CN"/>
              </w:rPr>
              <w:t>.</w:t>
            </w:r>
          </w:p>
          <w:p w14:paraId="267AFEB4" w14:textId="1E92C7F6" w:rsidR="009C14DB" w:rsidRDefault="009C14DB" w:rsidP="00B404FB">
            <w:pPr>
              <w:pStyle w:val="a0"/>
              <w:spacing w:beforeLines="50" w:before="120" w:afterLines="50"/>
              <w:rPr>
                <w:rFonts w:eastAsiaTheme="minorEastAsia"/>
                <w:bCs/>
                <w:iCs/>
                <w:szCs w:val="20"/>
                <w:lang w:eastAsia="zh-CN"/>
              </w:rPr>
            </w:pPr>
          </w:p>
          <w:p w14:paraId="06C4EAB1" w14:textId="2590825B" w:rsidR="00D63512" w:rsidRPr="006D6E37" w:rsidRDefault="00D63512" w:rsidP="00D63512">
            <w:pPr>
              <w:pStyle w:val="a0"/>
              <w:spacing w:beforeLines="50" w:before="120" w:afterLines="50"/>
              <w:rPr>
                <w:rFonts w:eastAsiaTheme="minorEastAsia"/>
                <w:b/>
                <w:iCs/>
                <w:szCs w:val="20"/>
                <w:lang w:eastAsia="zh-CN"/>
              </w:rPr>
            </w:pPr>
            <w:r w:rsidRPr="006D6E37">
              <w:rPr>
                <w:rFonts w:eastAsiaTheme="minorEastAsia" w:hint="eastAsia"/>
                <w:b/>
                <w:iCs/>
                <w:szCs w:val="20"/>
                <w:lang w:eastAsia="zh-CN"/>
              </w:rPr>
              <w:t>R</w:t>
            </w:r>
            <w:r w:rsidRPr="006D6E37">
              <w:rPr>
                <w:rFonts w:eastAsiaTheme="minorEastAsia"/>
                <w:b/>
                <w:iCs/>
                <w:szCs w:val="20"/>
                <w:lang w:eastAsia="zh-CN"/>
              </w:rPr>
              <w:t>AN1#1</w:t>
            </w:r>
            <w:r>
              <w:rPr>
                <w:rFonts w:eastAsiaTheme="minorEastAsia"/>
                <w:b/>
                <w:iCs/>
                <w:szCs w:val="20"/>
                <w:lang w:eastAsia="zh-CN"/>
              </w:rPr>
              <w:t>20</w:t>
            </w:r>
          </w:p>
          <w:p w14:paraId="0A5FB22D" w14:textId="77777777" w:rsidR="00172FEE" w:rsidRPr="00853F72" w:rsidRDefault="00172FEE" w:rsidP="00172FEE">
            <w:pPr>
              <w:rPr>
                <w:b/>
                <w:bCs/>
                <w:lang w:eastAsia="x-none"/>
              </w:rPr>
            </w:pPr>
            <w:r w:rsidRPr="00853F72">
              <w:rPr>
                <w:b/>
                <w:bCs/>
                <w:highlight w:val="green"/>
                <w:lang w:eastAsia="x-none"/>
              </w:rPr>
              <w:t>Agreement</w:t>
            </w:r>
          </w:p>
          <w:p w14:paraId="14430EB7" w14:textId="77777777" w:rsidR="00172FEE" w:rsidRDefault="00172FEE" w:rsidP="00172FEE">
            <w:r>
              <w:t>Confirm the following working assumption with the modification:</w:t>
            </w:r>
          </w:p>
          <w:p w14:paraId="6B9835F4" w14:textId="77777777" w:rsidR="00172FEE" w:rsidRDefault="00172FEE" w:rsidP="00172FEE">
            <w:pPr>
              <w:ind w:left="720"/>
              <w:jc w:val="both"/>
              <w:rPr>
                <w:b/>
                <w:bCs/>
              </w:rPr>
            </w:pPr>
            <w:r>
              <w:rPr>
                <w:b/>
                <w:bCs/>
                <w:highlight w:val="darkYellow"/>
              </w:rPr>
              <w:t>Working Assumption</w:t>
            </w:r>
          </w:p>
          <w:p w14:paraId="4ADF6997" w14:textId="656DC2B4" w:rsidR="009C14DB" w:rsidRPr="00324B36" w:rsidRDefault="00172FEE" w:rsidP="00324B36">
            <w:pPr>
              <w:ind w:left="720"/>
              <w:jc w:val="both"/>
            </w:pPr>
            <w:r>
              <w:t xml:space="preserve">The </w:t>
            </w:r>
            <w:bookmarkStart w:id="5" w:name="_Hlk194089711"/>
            <w:r>
              <w:t xml:space="preserve">maximum number of subgroups per PO </w:t>
            </w:r>
            <w:bookmarkEnd w:id="5"/>
            <w:r>
              <w:t xml:space="preserve">supported in Rel-19 is </w:t>
            </w:r>
            <w:r w:rsidRPr="000D33DE">
              <w:rPr>
                <w:color w:val="FF0000"/>
              </w:rPr>
              <w:t xml:space="preserve">31 </w:t>
            </w:r>
            <w:r w:rsidRPr="000D33DE">
              <w:rPr>
                <w:strike/>
                <w:color w:val="FF0000"/>
              </w:rPr>
              <w:t>32</w:t>
            </w:r>
            <w:r>
              <w:t xml:space="preserve">. </w:t>
            </w:r>
          </w:p>
        </w:tc>
      </w:tr>
    </w:tbl>
    <w:p w14:paraId="5C43AF4F" w14:textId="79CF3CD5" w:rsidR="00397371" w:rsidRDefault="006074E1">
      <w:pPr>
        <w:pStyle w:val="a0"/>
        <w:spacing w:beforeLines="50" w:before="120" w:afterLines="50"/>
        <w:jc w:val="center"/>
      </w:pPr>
      <w:r>
        <w:object w:dxaOrig="24860" w:dyaOrig="12711" w14:anchorId="02ACD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212.25pt" o:ole="">
            <v:imagedata r:id="rId8" o:title=""/>
          </v:shape>
          <o:OLEObject Type="Embed" ProgID="Visio.Drawing.15" ShapeID="_x0000_i1025" DrawAspect="Content" ObjectID="_1804715866" r:id="rId9"/>
        </w:object>
      </w:r>
    </w:p>
    <w:p w14:paraId="1E5DA29B" w14:textId="57ED6C1C" w:rsidR="00324B36" w:rsidRPr="00324B36" w:rsidRDefault="00324B36" w:rsidP="00324B36">
      <w:pPr>
        <w:pStyle w:val="a0"/>
        <w:spacing w:beforeLines="50" w:before="120" w:afterLines="50"/>
        <w:jc w:val="center"/>
        <w:rPr>
          <w:rFonts w:eastAsiaTheme="minorEastAsia"/>
          <w:bCs/>
          <w:iCs/>
          <w:szCs w:val="20"/>
          <w:lang w:eastAsia="zh-CN"/>
        </w:rPr>
      </w:pPr>
      <w:r>
        <w:rPr>
          <w:rFonts w:asciiTheme="minorEastAsia" w:eastAsiaTheme="minorEastAsia" w:hAnsiTheme="minorEastAsia" w:hint="eastAsia"/>
          <w:lang w:eastAsia="zh-CN"/>
        </w:rPr>
        <w:t>Figure</w:t>
      </w:r>
      <w:r>
        <w:rPr>
          <w:rFonts w:asciiTheme="minorEastAsia" w:eastAsiaTheme="minorEastAsia" w:hAnsiTheme="minorEastAsia"/>
          <w:lang w:eastAsia="zh-CN"/>
        </w:rPr>
        <w:t xml:space="preserve"> </w:t>
      </w:r>
      <w:r>
        <w:t>1. Options for grouping MOs</w:t>
      </w:r>
    </w:p>
    <w:p w14:paraId="7FD89D77" w14:textId="77777777" w:rsidR="0094116E" w:rsidRDefault="006074E1" w:rsidP="00B404FB">
      <w:pPr>
        <w:pStyle w:val="a0"/>
        <w:spacing w:beforeLines="50" w:before="120" w:afterLines="50"/>
        <w:rPr>
          <w:rFonts w:eastAsiaTheme="minorEastAsia"/>
          <w:bCs/>
          <w:iCs/>
          <w:szCs w:val="20"/>
          <w:lang w:eastAsia="zh-CN"/>
        </w:rPr>
      </w:pPr>
      <w:r w:rsidRPr="006074E1">
        <w:rPr>
          <w:rFonts w:eastAsiaTheme="minorEastAsia"/>
          <w:bCs/>
          <w:iCs/>
          <w:szCs w:val="20"/>
          <w:lang w:eastAsia="zh-CN"/>
        </w:rPr>
        <w:t>When K (K&gt;1) LP-WUS MOs are configured for each beam in an LO</w:t>
      </w:r>
      <w:r>
        <w:rPr>
          <w:rFonts w:eastAsiaTheme="minorEastAsia"/>
          <w:bCs/>
          <w:iCs/>
          <w:szCs w:val="20"/>
          <w:lang w:eastAsia="zh-CN"/>
        </w:rPr>
        <w:t>, there are two option</w:t>
      </w:r>
      <w:r w:rsidR="00457852">
        <w:rPr>
          <w:rFonts w:eastAsiaTheme="minorEastAsia"/>
          <w:bCs/>
          <w:iCs/>
          <w:szCs w:val="20"/>
          <w:lang w:eastAsia="zh-CN"/>
        </w:rPr>
        <w:t>s</w:t>
      </w:r>
      <w:r>
        <w:rPr>
          <w:rFonts w:eastAsiaTheme="minorEastAsia"/>
          <w:bCs/>
          <w:iCs/>
          <w:szCs w:val="20"/>
          <w:lang w:eastAsia="zh-CN"/>
        </w:rPr>
        <w:t xml:space="preserve"> for the MO configuration</w:t>
      </w:r>
      <w:r w:rsidR="00520B2C">
        <w:rPr>
          <w:rFonts w:eastAsiaTheme="minorEastAsia"/>
          <w:bCs/>
          <w:iCs/>
          <w:szCs w:val="20"/>
          <w:lang w:eastAsia="zh-CN"/>
        </w:rPr>
        <w:t xml:space="preserve"> to do down-select</w:t>
      </w:r>
      <w:r>
        <w:rPr>
          <w:rFonts w:eastAsiaTheme="minorEastAsia"/>
          <w:bCs/>
          <w:iCs/>
          <w:szCs w:val="20"/>
          <w:lang w:eastAsia="zh-CN"/>
        </w:rPr>
        <w:t>.</w:t>
      </w:r>
      <w:r w:rsidR="00520B2C">
        <w:rPr>
          <w:rFonts w:eastAsiaTheme="minorEastAsia"/>
          <w:bCs/>
          <w:iCs/>
          <w:szCs w:val="20"/>
          <w:lang w:eastAsia="zh-CN"/>
        </w:rPr>
        <w:t xml:space="preserve"> </w:t>
      </w:r>
    </w:p>
    <w:p w14:paraId="4D3E9D1D" w14:textId="43BD301D" w:rsidR="00513720" w:rsidRDefault="00861187" w:rsidP="00B404FB">
      <w:pPr>
        <w:pStyle w:val="a0"/>
        <w:spacing w:beforeLines="50" w:before="120" w:afterLines="50"/>
        <w:rPr>
          <w:rFonts w:eastAsiaTheme="minorEastAsia"/>
          <w:bCs/>
          <w:iCs/>
          <w:szCs w:val="20"/>
          <w:lang w:eastAsia="zh-CN"/>
        </w:rPr>
      </w:pPr>
      <w:r>
        <w:rPr>
          <w:rFonts w:eastAsiaTheme="minorEastAsia"/>
          <w:bCs/>
          <w:iCs/>
          <w:szCs w:val="20"/>
          <w:lang w:eastAsia="zh-CN"/>
        </w:rPr>
        <w:t xml:space="preserve">In RAN1#119 </w:t>
      </w:r>
      <w:r>
        <w:rPr>
          <w:rFonts w:eastAsiaTheme="minorEastAsia" w:hint="eastAsia"/>
          <w:bCs/>
          <w:iCs/>
          <w:szCs w:val="20"/>
          <w:lang w:eastAsia="zh-CN"/>
        </w:rPr>
        <w:t>mee</w:t>
      </w:r>
      <w:r>
        <w:rPr>
          <w:rFonts w:eastAsiaTheme="minorEastAsia"/>
          <w:bCs/>
          <w:iCs/>
          <w:szCs w:val="20"/>
          <w:lang w:eastAsia="zh-CN"/>
        </w:rPr>
        <w:t xml:space="preserve">ting, we had made the working assumption that </w:t>
      </w:r>
      <w:r w:rsidR="001749B5">
        <w:rPr>
          <w:rFonts w:eastAsiaTheme="minorEastAsia"/>
          <w:bCs/>
          <w:iCs/>
          <w:szCs w:val="20"/>
          <w:lang w:eastAsia="zh-CN"/>
        </w:rPr>
        <w:t>i</w:t>
      </w:r>
      <w:r w:rsidRPr="00861187">
        <w:rPr>
          <w:rFonts w:eastAsiaTheme="minorEastAsia"/>
          <w:bCs/>
          <w:iCs/>
          <w:szCs w:val="20"/>
          <w:lang w:eastAsia="zh-CN"/>
        </w:rPr>
        <w:t>f LP-WUS design support 32 subgroups within one MO, do not support Option 3 for LO to PO mapping or Option B for MO configuration.</w:t>
      </w:r>
      <w:r>
        <w:rPr>
          <w:rFonts w:eastAsiaTheme="minorEastAsia"/>
          <w:bCs/>
          <w:iCs/>
          <w:szCs w:val="20"/>
          <w:lang w:eastAsia="zh-CN"/>
        </w:rPr>
        <w:t xml:space="preserve"> </w:t>
      </w:r>
      <w:r w:rsidR="00757982">
        <w:rPr>
          <w:rFonts w:eastAsiaTheme="minorEastAsia"/>
          <w:bCs/>
          <w:iCs/>
          <w:szCs w:val="20"/>
          <w:lang w:eastAsia="zh-CN"/>
        </w:rPr>
        <w:t xml:space="preserve">But in RAN1#120 </w:t>
      </w:r>
      <w:r w:rsidR="00757982">
        <w:rPr>
          <w:rFonts w:eastAsiaTheme="minorEastAsia" w:hint="eastAsia"/>
          <w:bCs/>
          <w:iCs/>
          <w:szCs w:val="20"/>
          <w:lang w:eastAsia="zh-CN"/>
        </w:rPr>
        <w:t>mee</w:t>
      </w:r>
      <w:r w:rsidR="00757982">
        <w:rPr>
          <w:rFonts w:eastAsiaTheme="minorEastAsia"/>
          <w:bCs/>
          <w:iCs/>
          <w:szCs w:val="20"/>
          <w:lang w:eastAsia="zh-CN"/>
        </w:rPr>
        <w:t>ting</w:t>
      </w:r>
      <w:r w:rsidR="00757982">
        <w:rPr>
          <w:rFonts w:eastAsiaTheme="minorEastAsia" w:hint="eastAsia"/>
          <w:bCs/>
          <w:iCs/>
          <w:szCs w:val="20"/>
          <w:lang w:eastAsia="zh-CN"/>
        </w:rPr>
        <w:t>,</w:t>
      </w:r>
      <w:r w:rsidR="00757982">
        <w:rPr>
          <w:rFonts w:eastAsiaTheme="minorEastAsia"/>
          <w:bCs/>
          <w:iCs/>
          <w:szCs w:val="20"/>
          <w:lang w:eastAsia="zh-CN"/>
        </w:rPr>
        <w:t xml:space="preserve"> we confirmed the working assumption by modifying 32 to 31</w:t>
      </w:r>
      <w:r w:rsidR="00EC7E69">
        <w:rPr>
          <w:rFonts w:eastAsiaTheme="minorEastAsia"/>
          <w:bCs/>
          <w:iCs/>
          <w:szCs w:val="20"/>
          <w:lang w:eastAsia="zh-CN"/>
        </w:rPr>
        <w:t xml:space="preserve"> for the </w:t>
      </w:r>
      <w:r w:rsidR="00EC7E69" w:rsidRPr="00EC7E69">
        <w:rPr>
          <w:rFonts w:eastAsiaTheme="minorEastAsia"/>
          <w:bCs/>
          <w:iCs/>
          <w:szCs w:val="20"/>
          <w:lang w:eastAsia="zh-CN"/>
        </w:rPr>
        <w:t>maximum number of subgroups per PO</w:t>
      </w:r>
      <w:r w:rsidR="00757982">
        <w:rPr>
          <w:rFonts w:eastAsiaTheme="minorEastAsia"/>
          <w:bCs/>
          <w:iCs/>
          <w:szCs w:val="20"/>
          <w:lang w:eastAsia="zh-CN"/>
        </w:rPr>
        <w:t>.</w:t>
      </w:r>
      <w:r w:rsidR="005A1FAA">
        <w:rPr>
          <w:rFonts w:eastAsiaTheme="minorEastAsia"/>
          <w:bCs/>
          <w:iCs/>
          <w:szCs w:val="20"/>
          <w:lang w:eastAsia="zh-CN"/>
        </w:rPr>
        <w:t xml:space="preserve"> In our understanding, </w:t>
      </w:r>
      <w:r w:rsidR="00513720">
        <w:rPr>
          <w:rFonts w:eastAsiaTheme="minorEastAsia"/>
          <w:bCs/>
          <w:iCs/>
          <w:szCs w:val="20"/>
          <w:lang w:eastAsia="zh-CN"/>
        </w:rPr>
        <w:t xml:space="preserve">the maximum number of subgroups within one MO should </w:t>
      </w:r>
      <w:r w:rsidR="00647A22">
        <w:rPr>
          <w:rFonts w:eastAsiaTheme="minorEastAsia"/>
          <w:bCs/>
          <w:iCs/>
          <w:szCs w:val="20"/>
          <w:lang w:eastAsia="zh-CN"/>
        </w:rPr>
        <w:t xml:space="preserve">be </w:t>
      </w:r>
      <w:r w:rsidR="00CE2761">
        <w:rPr>
          <w:rFonts w:eastAsiaTheme="minorEastAsia"/>
          <w:bCs/>
          <w:iCs/>
          <w:szCs w:val="20"/>
          <w:lang w:eastAsia="zh-CN"/>
        </w:rPr>
        <w:t>equal to the number of subgroups per PO</w:t>
      </w:r>
      <w:r w:rsidR="00677A5F">
        <w:rPr>
          <w:rFonts w:eastAsiaTheme="minorEastAsia"/>
          <w:bCs/>
          <w:iCs/>
          <w:szCs w:val="20"/>
          <w:lang w:eastAsia="zh-CN"/>
        </w:rPr>
        <w:t>, due to the case only one MO configured for LO</w:t>
      </w:r>
      <w:r w:rsidR="00584DED">
        <w:rPr>
          <w:rFonts w:eastAsiaTheme="minorEastAsia"/>
          <w:bCs/>
          <w:iCs/>
          <w:szCs w:val="20"/>
          <w:lang w:eastAsia="zh-CN"/>
        </w:rPr>
        <w:t>, and one LO associated with one PO.</w:t>
      </w:r>
    </w:p>
    <w:p w14:paraId="4C0C5A2B" w14:textId="7C7DAD0F" w:rsidR="006074E1" w:rsidRDefault="00905A5A" w:rsidP="00B404FB">
      <w:pPr>
        <w:pStyle w:val="a0"/>
        <w:spacing w:beforeLines="50" w:before="120" w:afterLines="50"/>
        <w:rPr>
          <w:rFonts w:eastAsiaTheme="minorEastAsia"/>
          <w:bCs/>
          <w:iCs/>
          <w:szCs w:val="20"/>
          <w:lang w:eastAsia="zh-CN"/>
        </w:rPr>
      </w:pPr>
      <w:r>
        <w:rPr>
          <w:rFonts w:eastAsiaTheme="minorEastAsia"/>
          <w:bCs/>
          <w:iCs/>
          <w:szCs w:val="20"/>
          <w:lang w:eastAsia="zh-CN"/>
        </w:rPr>
        <w:t>A</w:t>
      </w:r>
      <w:r w:rsidR="005A1FAA">
        <w:rPr>
          <w:rFonts w:eastAsiaTheme="minorEastAsia"/>
          <w:bCs/>
          <w:iCs/>
          <w:szCs w:val="20"/>
          <w:lang w:eastAsia="zh-CN"/>
        </w:rPr>
        <w:t>lthough we not support 32 subgroups finally, we still can confirm the working assumption that made in RAN1#1</w:t>
      </w:r>
      <w:r w:rsidR="00CC30BF">
        <w:rPr>
          <w:rFonts w:eastAsiaTheme="minorEastAsia"/>
          <w:bCs/>
          <w:iCs/>
          <w:szCs w:val="20"/>
          <w:lang w:eastAsia="zh-CN"/>
        </w:rPr>
        <w:t>20</w:t>
      </w:r>
      <w:r w:rsidR="005A1FAA">
        <w:rPr>
          <w:rFonts w:eastAsiaTheme="minorEastAsia"/>
          <w:bCs/>
          <w:iCs/>
          <w:szCs w:val="20"/>
          <w:lang w:eastAsia="zh-CN"/>
        </w:rPr>
        <w:t>.</w:t>
      </w:r>
    </w:p>
    <w:p w14:paraId="46D6BEF3" w14:textId="34439734" w:rsidR="005A1FAA" w:rsidRDefault="005A1FAA" w:rsidP="005A1FAA">
      <w:pPr>
        <w:pStyle w:val="a0"/>
        <w:spacing w:before="240"/>
        <w:rPr>
          <w:rFonts w:eastAsiaTheme="minorEastAsia"/>
          <w:b/>
          <w:i/>
          <w:szCs w:val="20"/>
          <w:lang w:eastAsia="zh-CN"/>
        </w:rPr>
      </w:pPr>
      <w:r>
        <w:rPr>
          <w:rFonts w:eastAsiaTheme="minorEastAsia"/>
          <w:b/>
          <w:i/>
          <w:szCs w:val="20"/>
          <w:lang w:eastAsia="zh-CN"/>
        </w:rPr>
        <w:t xml:space="preserve">Proposal </w:t>
      </w:r>
      <w:r w:rsidR="003B19D0">
        <w:rPr>
          <w:rFonts w:eastAsiaTheme="minorEastAsia"/>
          <w:b/>
          <w:i/>
          <w:szCs w:val="20"/>
          <w:lang w:eastAsia="zh-CN"/>
        </w:rPr>
        <w:t>3</w:t>
      </w:r>
      <w:r>
        <w:rPr>
          <w:rFonts w:eastAsiaTheme="minorEastAsia"/>
          <w:b/>
          <w:i/>
          <w:szCs w:val="20"/>
          <w:lang w:eastAsia="zh-CN"/>
        </w:rPr>
        <w:t xml:space="preserve">: </w:t>
      </w:r>
      <w:r w:rsidR="00285B7E">
        <w:rPr>
          <w:rFonts w:eastAsiaTheme="minorEastAsia"/>
          <w:b/>
          <w:i/>
          <w:szCs w:val="20"/>
          <w:lang w:eastAsia="zh-CN"/>
        </w:rPr>
        <w:t xml:space="preserve">Considering maximum number of subgroups per PO supported in Rel-19 is 31, </w:t>
      </w:r>
      <w:r w:rsidR="00393323">
        <w:rPr>
          <w:rFonts w:eastAsiaTheme="minorEastAsia"/>
          <w:b/>
          <w:i/>
          <w:szCs w:val="20"/>
          <w:lang w:eastAsia="zh-CN"/>
        </w:rPr>
        <w:t xml:space="preserve">do not support </w:t>
      </w:r>
      <w:r w:rsidR="00393323" w:rsidRPr="00393323">
        <w:rPr>
          <w:rFonts w:eastAsiaTheme="minorEastAsia"/>
          <w:b/>
          <w:i/>
          <w:szCs w:val="20"/>
          <w:lang w:eastAsia="zh-CN"/>
        </w:rPr>
        <w:t>Option B for MO configuration</w:t>
      </w:r>
      <w:r w:rsidR="002B4D67">
        <w:rPr>
          <w:rFonts w:eastAsiaTheme="minorEastAsia"/>
          <w:b/>
          <w:i/>
          <w:szCs w:val="20"/>
          <w:lang w:eastAsia="zh-CN"/>
        </w:rPr>
        <w:t>.</w:t>
      </w:r>
    </w:p>
    <w:p w14:paraId="18FF0B5A" w14:textId="01827A2F" w:rsidR="00CF73B6" w:rsidRPr="00DC0C6A" w:rsidRDefault="00CF73B6" w:rsidP="00324B36">
      <w:pPr>
        <w:pStyle w:val="20"/>
        <w:numPr>
          <w:ilvl w:val="1"/>
          <w:numId w:val="8"/>
        </w:numPr>
        <w:spacing w:after="120"/>
        <w:rPr>
          <w:rFonts w:eastAsiaTheme="minorEastAsia"/>
          <w:szCs w:val="20"/>
        </w:rPr>
      </w:pPr>
      <w:r>
        <w:rPr>
          <w:rFonts w:eastAsiaTheme="minorEastAsia"/>
          <w:szCs w:val="20"/>
        </w:rPr>
        <w:t>The maximum number of POs associated with one LO</w:t>
      </w:r>
    </w:p>
    <w:tbl>
      <w:tblPr>
        <w:tblStyle w:val="aa"/>
        <w:tblW w:w="0" w:type="auto"/>
        <w:tblLook w:val="04A0" w:firstRow="1" w:lastRow="0" w:firstColumn="1" w:lastColumn="0" w:noHBand="0" w:noVBand="1"/>
      </w:tblPr>
      <w:tblGrid>
        <w:gridCol w:w="9736"/>
      </w:tblGrid>
      <w:tr w:rsidR="00171532" w14:paraId="4E616A6B" w14:textId="77777777" w:rsidTr="00171532">
        <w:tc>
          <w:tcPr>
            <w:tcW w:w="9736" w:type="dxa"/>
          </w:tcPr>
          <w:p w14:paraId="422618D3" w14:textId="38FAD2B3" w:rsidR="00171532" w:rsidRDefault="00171532" w:rsidP="00171532">
            <w:pPr>
              <w:pStyle w:val="a0"/>
              <w:spacing w:beforeLines="50" w:before="120" w:afterLines="50"/>
              <w:rPr>
                <w:rFonts w:eastAsiaTheme="minorEastAsia"/>
                <w:b/>
                <w:bCs/>
                <w:iCs/>
                <w:szCs w:val="20"/>
                <w:lang w:eastAsia="zh-CN"/>
              </w:rPr>
            </w:pPr>
            <w:r>
              <w:rPr>
                <w:rFonts w:eastAsiaTheme="minorEastAsia" w:hint="eastAsia"/>
                <w:b/>
                <w:bCs/>
                <w:iCs/>
                <w:szCs w:val="20"/>
                <w:lang w:eastAsia="zh-CN"/>
              </w:rPr>
              <w:t>R</w:t>
            </w:r>
            <w:r>
              <w:rPr>
                <w:rFonts w:eastAsiaTheme="minorEastAsia"/>
                <w:b/>
                <w:bCs/>
                <w:iCs/>
                <w:szCs w:val="20"/>
                <w:lang w:eastAsia="zh-CN"/>
              </w:rPr>
              <w:t>AN1#120</w:t>
            </w:r>
          </w:p>
          <w:p w14:paraId="40BCA425" w14:textId="664A0EC9" w:rsidR="00171532" w:rsidRPr="00171532" w:rsidRDefault="00171532" w:rsidP="00171532">
            <w:pPr>
              <w:pStyle w:val="a0"/>
              <w:spacing w:beforeLines="50" w:before="120" w:afterLines="50"/>
              <w:rPr>
                <w:rFonts w:eastAsiaTheme="minorEastAsia"/>
                <w:b/>
                <w:bCs/>
                <w:iCs/>
                <w:szCs w:val="20"/>
                <w:lang w:eastAsia="zh-CN"/>
              </w:rPr>
            </w:pPr>
            <w:r w:rsidRPr="00324B36">
              <w:rPr>
                <w:rFonts w:eastAsiaTheme="minorEastAsia"/>
                <w:b/>
                <w:bCs/>
                <w:iCs/>
                <w:szCs w:val="20"/>
                <w:highlight w:val="green"/>
                <w:lang w:eastAsia="zh-CN"/>
              </w:rPr>
              <w:t>Agreement</w:t>
            </w:r>
          </w:p>
          <w:p w14:paraId="1FF1ED85" w14:textId="77777777" w:rsidR="00171532" w:rsidRPr="00171532" w:rsidRDefault="00171532" w:rsidP="00171532">
            <w:pPr>
              <w:pStyle w:val="a0"/>
              <w:spacing w:beforeLines="50" w:before="120" w:afterLines="50"/>
              <w:rPr>
                <w:rFonts w:eastAsiaTheme="minorEastAsia"/>
                <w:bCs/>
                <w:iCs/>
                <w:szCs w:val="20"/>
                <w:lang w:eastAsia="zh-CN"/>
              </w:rPr>
            </w:pPr>
            <w:r w:rsidRPr="00171532">
              <w:rPr>
                <w:rFonts w:eastAsiaTheme="minorEastAsia"/>
                <w:bCs/>
                <w:iCs/>
                <w:szCs w:val="20"/>
                <w:lang w:eastAsia="zh-CN"/>
              </w:rPr>
              <w:t>For the LO to PO mapping from network perspective, support Option 2 (UEs corresponding to different POs monitor the same LO).</w:t>
            </w:r>
          </w:p>
          <w:p w14:paraId="1F31C522" w14:textId="77777777" w:rsidR="00171532" w:rsidRPr="00171532" w:rsidRDefault="00171532" w:rsidP="00171532">
            <w:pPr>
              <w:pStyle w:val="a0"/>
              <w:numPr>
                <w:ilvl w:val="0"/>
                <w:numId w:val="27"/>
              </w:numPr>
              <w:spacing w:beforeLines="50" w:before="120" w:afterLines="50"/>
              <w:rPr>
                <w:rFonts w:eastAsiaTheme="minorEastAsia"/>
                <w:bCs/>
                <w:iCs/>
                <w:szCs w:val="20"/>
                <w:lang w:eastAsia="zh-CN"/>
              </w:rPr>
            </w:pPr>
            <w:r w:rsidRPr="00171532">
              <w:rPr>
                <w:rFonts w:eastAsiaTheme="minorEastAsia"/>
                <w:bCs/>
                <w:iCs/>
                <w:szCs w:val="20"/>
                <w:lang w:eastAsia="zh-CN"/>
              </w:rPr>
              <w:t>This should not increase the maximum number of codepoints per LO/LP-WUS compared to Option 1.</w:t>
            </w:r>
          </w:p>
          <w:p w14:paraId="53647D92" w14:textId="77777777" w:rsidR="00171532" w:rsidRPr="00171532" w:rsidRDefault="00171532" w:rsidP="00171532">
            <w:pPr>
              <w:pStyle w:val="a0"/>
              <w:numPr>
                <w:ilvl w:val="0"/>
                <w:numId w:val="27"/>
              </w:numPr>
              <w:spacing w:beforeLines="50" w:before="120" w:afterLines="50"/>
              <w:rPr>
                <w:rFonts w:eastAsiaTheme="minorEastAsia"/>
                <w:bCs/>
                <w:iCs/>
                <w:szCs w:val="20"/>
                <w:lang w:eastAsia="zh-CN"/>
              </w:rPr>
            </w:pPr>
            <w:r w:rsidRPr="00171532">
              <w:rPr>
                <w:rFonts w:eastAsiaTheme="minorEastAsia"/>
                <w:bCs/>
                <w:iCs/>
                <w:szCs w:val="20"/>
                <w:lang w:eastAsia="zh-CN"/>
              </w:rPr>
              <w:lastRenderedPageBreak/>
              <w:t>FFS conditions/restrictions for mapping multiple POs to one LO</w:t>
            </w:r>
          </w:p>
          <w:p w14:paraId="70A03D6D" w14:textId="14A05784" w:rsidR="00171532" w:rsidRPr="00171532" w:rsidRDefault="00171532" w:rsidP="00324B36">
            <w:pPr>
              <w:pStyle w:val="a0"/>
              <w:numPr>
                <w:ilvl w:val="0"/>
                <w:numId w:val="27"/>
              </w:numPr>
              <w:spacing w:beforeLines="50" w:before="120" w:afterLines="50"/>
              <w:rPr>
                <w:rFonts w:eastAsiaTheme="minorEastAsia"/>
                <w:bCs/>
                <w:iCs/>
                <w:szCs w:val="20"/>
                <w:lang w:eastAsia="zh-CN"/>
              </w:rPr>
            </w:pPr>
            <w:r w:rsidRPr="00171532">
              <w:rPr>
                <w:rFonts w:eastAsiaTheme="minorEastAsia"/>
                <w:bCs/>
                <w:iCs/>
                <w:szCs w:val="20"/>
                <w:lang w:eastAsia="zh-CN"/>
              </w:rPr>
              <w:t xml:space="preserve">Down-select between 2 and 4 for max number of POs per LO. </w:t>
            </w:r>
          </w:p>
        </w:tc>
      </w:tr>
    </w:tbl>
    <w:p w14:paraId="52D930A0" w14:textId="3DD806D8" w:rsidR="00CF73B6" w:rsidRDefault="00D84F0E" w:rsidP="00B404FB">
      <w:pPr>
        <w:pStyle w:val="a0"/>
        <w:spacing w:beforeLines="50" w:before="120" w:afterLines="50"/>
        <w:rPr>
          <w:rFonts w:eastAsiaTheme="minorEastAsia"/>
          <w:bCs/>
          <w:iCs/>
          <w:szCs w:val="20"/>
          <w:lang w:eastAsia="zh-CN"/>
        </w:rPr>
      </w:pPr>
      <w:r>
        <w:rPr>
          <w:rFonts w:eastAsiaTheme="minorEastAsia" w:hint="eastAsia"/>
          <w:bCs/>
          <w:iCs/>
          <w:szCs w:val="20"/>
          <w:lang w:eastAsia="zh-CN"/>
        </w:rPr>
        <w:lastRenderedPageBreak/>
        <w:t>C</w:t>
      </w:r>
      <w:r>
        <w:rPr>
          <w:rFonts w:eastAsiaTheme="minorEastAsia"/>
          <w:bCs/>
          <w:iCs/>
          <w:szCs w:val="20"/>
          <w:lang w:eastAsia="zh-CN"/>
        </w:rPr>
        <w:t xml:space="preserve">onsidering the number of POs within one PF is 1,2,4. </w:t>
      </w:r>
      <w:r w:rsidR="00E26A22">
        <w:rPr>
          <w:rFonts w:eastAsiaTheme="minorEastAsia"/>
          <w:bCs/>
          <w:iCs/>
          <w:szCs w:val="20"/>
          <w:lang w:eastAsia="zh-CN"/>
        </w:rPr>
        <w:t>For the case one LO mapping to multiple POs</w:t>
      </w:r>
      <w:r w:rsidR="00FA67A0">
        <w:rPr>
          <w:rFonts w:eastAsiaTheme="minorEastAsia"/>
          <w:bCs/>
          <w:iCs/>
          <w:szCs w:val="20"/>
          <w:lang w:eastAsia="zh-CN"/>
        </w:rPr>
        <w:t xml:space="preserve">, </w:t>
      </w:r>
      <w:r w:rsidR="007E0014">
        <w:rPr>
          <w:rFonts w:eastAsiaTheme="minorEastAsia"/>
          <w:bCs/>
          <w:iCs/>
          <w:szCs w:val="20"/>
          <w:lang w:eastAsia="zh-CN"/>
        </w:rPr>
        <w:t xml:space="preserve">we support the </w:t>
      </w:r>
      <w:r w:rsidR="00F05CA1">
        <w:rPr>
          <w:rFonts w:eastAsiaTheme="minorEastAsia"/>
          <w:bCs/>
          <w:iCs/>
          <w:szCs w:val="20"/>
          <w:lang w:eastAsia="zh-CN"/>
        </w:rPr>
        <w:t xml:space="preserve">POs in one PF is associated with the same LO, i.e. one </w:t>
      </w:r>
      <w:r w:rsidR="000764DE">
        <w:rPr>
          <w:rFonts w:eastAsiaTheme="minorEastAsia"/>
          <w:bCs/>
          <w:iCs/>
          <w:szCs w:val="20"/>
          <w:lang w:eastAsia="zh-CN"/>
        </w:rPr>
        <w:t>LO could be associated with 4 POs.</w:t>
      </w:r>
    </w:p>
    <w:p w14:paraId="2F768596" w14:textId="164E6B7E" w:rsidR="00CB008C" w:rsidRDefault="00CB008C" w:rsidP="00CB008C">
      <w:pPr>
        <w:pStyle w:val="a0"/>
        <w:spacing w:before="240"/>
        <w:rPr>
          <w:rFonts w:eastAsiaTheme="minorEastAsia"/>
          <w:b/>
          <w:i/>
          <w:szCs w:val="20"/>
          <w:lang w:eastAsia="zh-CN"/>
        </w:rPr>
      </w:pPr>
      <w:r>
        <w:rPr>
          <w:rFonts w:eastAsiaTheme="minorEastAsia"/>
          <w:b/>
          <w:i/>
          <w:szCs w:val="20"/>
          <w:lang w:eastAsia="zh-CN"/>
        </w:rPr>
        <w:t xml:space="preserve">Proposal </w:t>
      </w:r>
      <w:r w:rsidR="003B19D0">
        <w:rPr>
          <w:rFonts w:eastAsiaTheme="minorEastAsia"/>
          <w:b/>
          <w:i/>
          <w:szCs w:val="20"/>
          <w:lang w:eastAsia="zh-CN"/>
        </w:rPr>
        <w:t>4</w:t>
      </w:r>
      <w:r>
        <w:rPr>
          <w:rFonts w:eastAsiaTheme="minorEastAsia"/>
          <w:b/>
          <w:i/>
          <w:szCs w:val="20"/>
          <w:lang w:eastAsia="zh-CN"/>
        </w:rPr>
        <w:t xml:space="preserve">: Considering maximum number of POs within one PF is 4, support maximum 4 POs per LO in case of </w:t>
      </w:r>
      <w:r w:rsidRPr="00CB008C">
        <w:rPr>
          <w:rFonts w:eastAsiaTheme="minorEastAsia"/>
          <w:b/>
          <w:i/>
          <w:szCs w:val="20"/>
          <w:lang w:eastAsia="zh-CN"/>
        </w:rPr>
        <w:t>Option 2 (UEs corresponding to different POs monitor the same LO)</w:t>
      </w:r>
      <w:r>
        <w:rPr>
          <w:rFonts w:eastAsiaTheme="minorEastAsia"/>
          <w:b/>
          <w:i/>
          <w:szCs w:val="20"/>
          <w:lang w:eastAsia="zh-CN"/>
        </w:rPr>
        <w:t>.</w:t>
      </w:r>
    </w:p>
    <w:p w14:paraId="0F74451F" w14:textId="182998CB" w:rsidR="00DD44FE" w:rsidRPr="00DC0C6A" w:rsidRDefault="008B22A4" w:rsidP="00AF5D72">
      <w:pPr>
        <w:pStyle w:val="20"/>
        <w:numPr>
          <w:ilvl w:val="1"/>
          <w:numId w:val="8"/>
        </w:numPr>
        <w:spacing w:after="120"/>
        <w:rPr>
          <w:rFonts w:eastAsiaTheme="minorEastAsia"/>
          <w:szCs w:val="20"/>
        </w:rPr>
      </w:pPr>
      <w:r>
        <w:rPr>
          <w:rFonts w:eastAsiaTheme="minorEastAsia"/>
          <w:szCs w:val="20"/>
        </w:rPr>
        <w:t>Synchronization of LP-WUR</w:t>
      </w:r>
    </w:p>
    <w:tbl>
      <w:tblPr>
        <w:tblStyle w:val="aa"/>
        <w:tblW w:w="0" w:type="auto"/>
        <w:tblLook w:val="04A0" w:firstRow="1" w:lastRow="0" w:firstColumn="1" w:lastColumn="0" w:noHBand="0" w:noVBand="1"/>
      </w:tblPr>
      <w:tblGrid>
        <w:gridCol w:w="9736"/>
      </w:tblGrid>
      <w:tr w:rsidR="00CB1D3C" w14:paraId="2706DD32" w14:textId="77777777" w:rsidTr="00CB1D3C">
        <w:tc>
          <w:tcPr>
            <w:tcW w:w="9736" w:type="dxa"/>
          </w:tcPr>
          <w:p w14:paraId="1DFAE087" w14:textId="77777777" w:rsidR="00EC72C8" w:rsidRPr="00EC72C8" w:rsidRDefault="00EC72C8" w:rsidP="00EC72C8">
            <w:pPr>
              <w:spacing w:after="120"/>
              <w:rPr>
                <w:rFonts w:eastAsia="等线"/>
                <w:szCs w:val="20"/>
                <w:lang w:val="en-GB"/>
              </w:rPr>
            </w:pPr>
            <w:r w:rsidRPr="00EC72C8">
              <w:rPr>
                <w:rFonts w:eastAsia="等线"/>
                <w:szCs w:val="20"/>
                <w:lang w:val="en-GB"/>
              </w:rPr>
              <w:t>The followings are observed,</w:t>
            </w:r>
          </w:p>
          <w:p w14:paraId="3C845FD4" w14:textId="77777777" w:rsidR="00EC72C8" w:rsidRPr="00EC72C8" w:rsidRDefault="00EC72C8" w:rsidP="00EC72C8">
            <w:pPr>
              <w:spacing w:after="120"/>
              <w:ind w:left="568" w:hanging="284"/>
              <w:rPr>
                <w:rFonts w:eastAsia="等线"/>
                <w:szCs w:val="20"/>
                <w:lang w:eastAsia="x-none"/>
              </w:rPr>
            </w:pPr>
            <w:r w:rsidRPr="00EC72C8">
              <w:rPr>
                <w:rFonts w:eastAsia="等线"/>
                <w:szCs w:val="20"/>
              </w:rPr>
              <w:t>-</w:t>
            </w:r>
            <w:r w:rsidRPr="00EC72C8">
              <w:rPr>
                <w:rFonts w:eastAsia="等线"/>
                <w:szCs w:val="20"/>
              </w:rPr>
              <w:tab/>
              <w:t xml:space="preserve">At least for </w:t>
            </w:r>
            <w:r w:rsidRPr="00EC72C8">
              <w:rPr>
                <w:rFonts w:eastAsia="等线"/>
                <w:szCs w:val="20"/>
                <w:lang w:val="en-GB"/>
              </w:rPr>
              <w:t xml:space="preserve">LP-WUR that cannot receive existing PSS/SSS, </w:t>
            </w:r>
            <w:r w:rsidRPr="00EC72C8">
              <w:rPr>
                <w:rFonts w:eastAsia="等线"/>
                <w:szCs w:val="20"/>
              </w:rPr>
              <w:t>periodic LP-SS signal is beneficial for the following functionality.</w:t>
            </w:r>
          </w:p>
          <w:p w14:paraId="3D5D181D"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 xml:space="preserve">RRM measurements by LP-WUR, if supported </w:t>
            </w:r>
          </w:p>
          <w:p w14:paraId="3772F10B"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 xml:space="preserve">at least coarse time synchronization of LP-WUR. </w:t>
            </w:r>
          </w:p>
          <w:p w14:paraId="4F960B09"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at least coarse frequency synchronization of LP-WUR.</w:t>
            </w:r>
          </w:p>
          <w:p w14:paraId="4A324284" w14:textId="77777777" w:rsidR="00EC72C8"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052EB186" w14:textId="77777777" w:rsidR="00EC72C8" w:rsidRPr="00EC72C8" w:rsidRDefault="00EC72C8" w:rsidP="00EC72C8">
            <w:pPr>
              <w:spacing w:after="120"/>
              <w:ind w:left="568" w:hanging="284"/>
              <w:rPr>
                <w:rFonts w:eastAsia="等线"/>
                <w:szCs w:val="20"/>
              </w:rPr>
            </w:pPr>
            <w:r w:rsidRPr="00EC72C8">
              <w:rPr>
                <w:rFonts w:eastAsia="等线"/>
                <w:szCs w:val="20"/>
                <w:lang w:val="en-GB"/>
              </w:rPr>
              <w:t>-</w:t>
            </w:r>
            <w:r w:rsidRPr="00EC72C8">
              <w:rPr>
                <w:rFonts w:eastAsia="等线"/>
                <w:szCs w:val="20"/>
                <w:lang w:val="en-GB"/>
              </w:rPr>
              <w:tab/>
              <w:t>For LP-WUR that can receive existing PSS/SSS potentially assisted by PBCH DMRS/TRS for synchronization,</w:t>
            </w:r>
            <w:r w:rsidRPr="00EC72C8">
              <w:rPr>
                <w:rFonts w:eastAsia="等线"/>
                <w:szCs w:val="20"/>
              </w:rPr>
              <w:t xml:space="preserve"> existing </w:t>
            </w:r>
            <w:r w:rsidRPr="00EC72C8">
              <w:rPr>
                <w:rFonts w:eastAsia="等线"/>
                <w:szCs w:val="20"/>
                <w:lang w:val="en-GB"/>
              </w:rPr>
              <w:t>PSS/SSS potentially assisted by PBCH DMRS/TRS</w:t>
            </w:r>
            <w:r w:rsidRPr="00EC72C8">
              <w:rPr>
                <w:rFonts w:eastAsia="等线"/>
                <w:szCs w:val="20"/>
              </w:rPr>
              <w:t xml:space="preserve"> may be used for above functionality. </w:t>
            </w:r>
          </w:p>
          <w:p w14:paraId="6B5D26E9" w14:textId="77777777" w:rsidR="00EC72C8"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Periodic LP-SS coverage should be equal to or better than that of LP-WUS.</w:t>
            </w:r>
          </w:p>
          <w:p w14:paraId="464A2F56" w14:textId="0290B972" w:rsidR="00CB1D3C"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For fine time and frequency synchronization, a signal (e.g. preamble) preceding or part of LP-WUS may be used.</w:t>
            </w:r>
          </w:p>
        </w:tc>
      </w:tr>
    </w:tbl>
    <w:p w14:paraId="11AF1E13" w14:textId="0761E317" w:rsidR="009F6CA6" w:rsidRDefault="00497B2A" w:rsidP="008D443E">
      <w:pPr>
        <w:pStyle w:val="a0"/>
        <w:spacing w:beforeLines="50" w:before="120" w:afterLines="50"/>
        <w:rPr>
          <w:rFonts w:eastAsiaTheme="minorEastAsia"/>
          <w:szCs w:val="20"/>
          <w:lang w:eastAsia="zh-CN"/>
        </w:rPr>
      </w:pPr>
      <w:r>
        <w:rPr>
          <w:rFonts w:eastAsiaTheme="minorEastAsia" w:hint="eastAsia"/>
          <w:szCs w:val="20"/>
          <w:lang w:eastAsia="zh-CN"/>
        </w:rPr>
        <w:t>A</w:t>
      </w:r>
      <w:r w:rsidR="00020AC2">
        <w:rPr>
          <w:rFonts w:eastAsiaTheme="minorEastAsia"/>
          <w:szCs w:val="20"/>
          <w:lang w:eastAsia="zh-CN"/>
        </w:rPr>
        <w:t>s</w:t>
      </w:r>
      <w:r>
        <w:rPr>
          <w:rFonts w:eastAsiaTheme="minorEastAsia"/>
          <w:szCs w:val="20"/>
          <w:lang w:eastAsia="zh-CN"/>
        </w:rPr>
        <w:t xml:space="preserve"> captured in TR 38.869</w:t>
      </w:r>
      <w:r w:rsidR="003E6D98">
        <w:rPr>
          <w:rFonts w:eastAsiaTheme="minorEastAsia"/>
          <w:szCs w:val="20"/>
          <w:lang w:eastAsia="zh-CN"/>
        </w:rPr>
        <w:t xml:space="preserve"> [</w:t>
      </w:r>
      <w:r w:rsidR="00146AA6">
        <w:rPr>
          <w:rFonts w:eastAsiaTheme="minorEastAsia"/>
          <w:szCs w:val="20"/>
          <w:lang w:eastAsia="zh-CN"/>
        </w:rPr>
        <w:t>3</w:t>
      </w:r>
      <w:r w:rsidR="003E6D98">
        <w:rPr>
          <w:rFonts w:eastAsiaTheme="minorEastAsia"/>
          <w:szCs w:val="20"/>
          <w:lang w:eastAsia="zh-CN"/>
        </w:rPr>
        <w:t>]</w:t>
      </w:r>
      <w:r>
        <w:rPr>
          <w:rFonts w:eastAsiaTheme="minorEastAsia"/>
          <w:szCs w:val="20"/>
          <w:lang w:eastAsia="zh-CN"/>
        </w:rPr>
        <w:t xml:space="preserve"> as </w:t>
      </w:r>
      <w:r w:rsidR="00CB1D3C">
        <w:rPr>
          <w:rFonts w:eastAsiaTheme="minorEastAsia"/>
          <w:szCs w:val="20"/>
          <w:lang w:eastAsia="zh-CN"/>
        </w:rPr>
        <w:t>copied above</w:t>
      </w:r>
      <w:r>
        <w:rPr>
          <w:rFonts w:eastAsiaTheme="minorEastAsia"/>
          <w:szCs w:val="20"/>
          <w:lang w:eastAsia="zh-CN"/>
        </w:rPr>
        <w:t xml:space="preserve">, </w:t>
      </w:r>
      <w:r w:rsidR="002176D9">
        <w:rPr>
          <w:rFonts w:eastAsiaTheme="minorEastAsia"/>
          <w:szCs w:val="20"/>
          <w:lang w:eastAsia="zh-CN"/>
        </w:rPr>
        <w:t>it is observed that periodic LP-SS is beneficial at least for LP-WUR that cannot receive existing PSS/SSS for some functionalities, such as RRM measurements, coarse time/frequency synchronization of LP-WUR.</w:t>
      </w:r>
    </w:p>
    <w:p w14:paraId="1EB02BF1" w14:textId="4E5A6FB7" w:rsidR="00CB52A8" w:rsidRDefault="007502D9" w:rsidP="008D443E">
      <w:pPr>
        <w:pStyle w:val="a0"/>
        <w:spacing w:beforeLines="50" w:before="120" w:afterLines="50"/>
        <w:rPr>
          <w:rFonts w:eastAsiaTheme="minorEastAsia"/>
          <w:szCs w:val="20"/>
          <w:lang w:eastAsia="zh-CN"/>
        </w:rPr>
      </w:pPr>
      <w:r>
        <w:rPr>
          <w:rFonts w:eastAsiaTheme="minorEastAsia"/>
          <w:szCs w:val="20"/>
          <w:lang w:eastAsia="zh-CN"/>
        </w:rPr>
        <w:t>During study phase, 320ms is used as the periodicity of LP-SS for the starting point.</w:t>
      </w:r>
      <w:r w:rsidR="00A20A14">
        <w:rPr>
          <w:rFonts w:eastAsiaTheme="minorEastAsia"/>
          <w:szCs w:val="20"/>
          <w:lang w:eastAsia="zh-CN"/>
        </w:rPr>
        <w:t xml:space="preserve"> </w:t>
      </w:r>
      <w:r w:rsidR="006E73E8">
        <w:rPr>
          <w:rFonts w:eastAsiaTheme="minorEastAsia"/>
          <w:szCs w:val="20"/>
          <w:lang w:eastAsia="zh-CN"/>
        </w:rPr>
        <w:t>Based on the study, the periodicity is determined by time error and frequency error requirement. Stringent time/frequency error requires frequent LP-SS transmissions (i.e. small periodicity value)</w:t>
      </w:r>
      <w:r w:rsidR="00DB71C8">
        <w:rPr>
          <w:rFonts w:eastAsiaTheme="minorEastAsia"/>
          <w:szCs w:val="20"/>
          <w:lang w:eastAsia="zh-CN"/>
        </w:rPr>
        <w:t>, and it is also observed that the periodicity is dominated by time error.</w:t>
      </w:r>
      <w:r w:rsidR="00136D39">
        <w:rPr>
          <w:rFonts w:eastAsiaTheme="minorEastAsia"/>
          <w:szCs w:val="20"/>
          <w:lang w:eastAsia="zh-CN"/>
        </w:rPr>
        <w:t xml:space="preserve"> However, higher requirement requires higher cost and more complicated LP-WUR. Considering that the maximum time/frequency error may be different, 320ms can be considered as the baseline for the periodicity of LP-SS. </w:t>
      </w:r>
    </w:p>
    <w:p w14:paraId="29799BDB" w14:textId="02A047C9" w:rsidR="00CB52A8" w:rsidRDefault="00CB52A8" w:rsidP="008D443E">
      <w:pPr>
        <w:pStyle w:val="a0"/>
        <w:spacing w:beforeLines="50" w:before="120" w:afterLines="50"/>
        <w:rPr>
          <w:rFonts w:eastAsiaTheme="minorEastAsia"/>
          <w:szCs w:val="20"/>
          <w:lang w:eastAsia="zh-CN"/>
        </w:rPr>
      </w:pPr>
      <w:r>
        <w:rPr>
          <w:rFonts w:eastAsiaTheme="minorEastAsia"/>
          <w:szCs w:val="20"/>
          <w:lang w:eastAsia="zh-CN"/>
        </w:rPr>
        <w:t>The interval is sufficient for multiple LP-WUS been multiplex in between closest LP-SS occasions.</w:t>
      </w:r>
      <w:r w:rsidR="00B32F0A">
        <w:rPr>
          <w:rFonts w:eastAsiaTheme="minorEastAsia"/>
          <w:szCs w:val="20"/>
          <w:lang w:eastAsia="zh-CN"/>
        </w:rPr>
        <w:t xml:space="preserve"> </w:t>
      </w:r>
      <w:r w:rsidR="00071A25">
        <w:rPr>
          <w:rFonts w:eastAsiaTheme="minorEastAsia"/>
          <w:szCs w:val="20"/>
          <w:lang w:eastAsia="zh-CN"/>
        </w:rPr>
        <w:t>A</w:t>
      </w:r>
      <w:r w:rsidR="00B32F0A">
        <w:rPr>
          <w:rFonts w:eastAsiaTheme="minorEastAsia"/>
          <w:szCs w:val="20"/>
          <w:lang w:eastAsia="zh-CN"/>
        </w:rPr>
        <w:t xml:space="preserve">n </w:t>
      </w:r>
      <w:r w:rsidR="00071A25">
        <w:rPr>
          <w:rFonts w:eastAsiaTheme="minorEastAsia"/>
          <w:szCs w:val="20"/>
          <w:lang w:eastAsia="zh-CN"/>
        </w:rPr>
        <w:t>example is</w:t>
      </w:r>
      <w:r w:rsidR="00B32F0A">
        <w:rPr>
          <w:rFonts w:eastAsiaTheme="minorEastAsia"/>
          <w:szCs w:val="20"/>
          <w:lang w:eastAsia="zh-CN"/>
        </w:rPr>
        <w:t xml:space="preserve"> show</w:t>
      </w:r>
      <w:r w:rsidR="006A2670">
        <w:rPr>
          <w:rFonts w:eastAsiaTheme="minorEastAsia"/>
          <w:szCs w:val="20"/>
          <w:lang w:eastAsia="zh-CN"/>
        </w:rPr>
        <w:t>n</w:t>
      </w:r>
      <w:r w:rsidR="00B32F0A">
        <w:rPr>
          <w:rFonts w:eastAsiaTheme="minorEastAsia"/>
          <w:szCs w:val="20"/>
          <w:lang w:eastAsia="zh-CN"/>
        </w:rPr>
        <w:t xml:space="preserve"> in Figure </w:t>
      </w:r>
      <w:r w:rsidR="00324B36">
        <w:rPr>
          <w:rFonts w:eastAsiaTheme="minorEastAsia"/>
          <w:szCs w:val="20"/>
          <w:lang w:eastAsia="zh-CN"/>
        </w:rPr>
        <w:t>2</w:t>
      </w:r>
      <w:r w:rsidR="00B32F0A">
        <w:rPr>
          <w:rFonts w:eastAsiaTheme="minorEastAsia"/>
          <w:szCs w:val="20"/>
          <w:lang w:eastAsia="zh-CN"/>
        </w:rPr>
        <w:t xml:space="preserve">, </w:t>
      </w:r>
      <w:r w:rsidR="006F7281">
        <w:rPr>
          <w:rFonts w:eastAsiaTheme="minorEastAsia"/>
          <w:szCs w:val="20"/>
          <w:lang w:eastAsia="zh-CN"/>
        </w:rPr>
        <w:t xml:space="preserve">in which </w:t>
      </w:r>
      <w:r w:rsidR="00B32F0A">
        <w:rPr>
          <w:rFonts w:eastAsiaTheme="minorEastAsia"/>
          <w:szCs w:val="20"/>
          <w:lang w:eastAsia="zh-CN"/>
        </w:rPr>
        <w:t>periodic LP-SS and the LP-WUS are multiplexed by TDM.</w:t>
      </w:r>
    </w:p>
    <w:p w14:paraId="0EAE1890" w14:textId="77777777" w:rsidR="00CB52A8" w:rsidRDefault="00CB52A8" w:rsidP="00CB52A8">
      <w:r w:rsidRPr="00EC52CF">
        <w:object w:dxaOrig="12310" w:dyaOrig="4380" w14:anchorId="3DC1875F">
          <v:shape id="_x0000_i1026" type="#_x0000_t75" style="width:393.2pt;height:135.85pt" o:ole="">
            <v:imagedata r:id="rId10" o:title=""/>
          </v:shape>
          <o:OLEObject Type="Embed" ProgID="Visio.Drawing.11" ShapeID="_x0000_i1026" DrawAspect="Content" ObjectID="_1804715867" r:id="rId11"/>
        </w:object>
      </w:r>
    </w:p>
    <w:p w14:paraId="47F0FDB1" w14:textId="59EEA7D6" w:rsidR="00CB52A8" w:rsidRPr="00213893" w:rsidRDefault="00CB52A8" w:rsidP="00CB52A8">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324B36">
        <w:rPr>
          <w:rFonts w:eastAsiaTheme="minorEastAsia"/>
          <w:lang w:eastAsia="zh-CN"/>
        </w:rPr>
        <w:t>2</w:t>
      </w:r>
      <w:r>
        <w:rPr>
          <w:rFonts w:eastAsiaTheme="minorEastAsia"/>
          <w:lang w:eastAsia="zh-CN"/>
        </w:rPr>
        <w:t>. TDM based multiplexing for LP-WUS and LP-SS.</w:t>
      </w:r>
    </w:p>
    <w:p w14:paraId="73FAE195" w14:textId="6FF9E3EA" w:rsidR="00CB52A8" w:rsidRPr="00CB52A8" w:rsidRDefault="00CB52A8" w:rsidP="008D443E">
      <w:pPr>
        <w:pStyle w:val="a0"/>
        <w:spacing w:beforeLines="50" w:before="120" w:afterLines="50"/>
        <w:rPr>
          <w:rFonts w:eastAsiaTheme="minorEastAsia"/>
          <w:szCs w:val="20"/>
          <w:lang w:eastAsia="zh-CN"/>
        </w:rPr>
      </w:pPr>
      <w:r>
        <w:rPr>
          <w:rFonts w:eastAsiaTheme="minorEastAsia"/>
          <w:szCs w:val="20"/>
          <w:lang w:eastAsia="zh-CN"/>
        </w:rPr>
        <w:t>Furthermore, 80ms, 160ms and 640ms can also be studied for the feasibility.</w:t>
      </w:r>
      <w:r w:rsidR="00474C40">
        <w:rPr>
          <w:rFonts w:eastAsiaTheme="minorEastAsia"/>
          <w:szCs w:val="20"/>
          <w:lang w:eastAsia="zh-CN"/>
        </w:rPr>
        <w:t xml:space="preserve"> For short periodicity as 80ms, </w:t>
      </w:r>
      <w:r w:rsidR="00474C40">
        <w:rPr>
          <w:rFonts w:eastAsiaTheme="minorEastAsia"/>
          <w:lang w:eastAsia="zh-CN"/>
        </w:rPr>
        <w:t>it is served</w:t>
      </w:r>
      <w:r>
        <w:rPr>
          <w:rFonts w:eastAsiaTheme="minorEastAsia"/>
          <w:lang w:eastAsia="zh-CN"/>
        </w:rPr>
        <w:t xml:space="preserve"> for the </w:t>
      </w:r>
      <w:r w:rsidR="00E471A3">
        <w:rPr>
          <w:rFonts w:eastAsiaTheme="minorEastAsia" w:hint="eastAsia"/>
          <w:lang w:eastAsia="zh-CN"/>
        </w:rPr>
        <w:t>better</w:t>
      </w:r>
      <w:r w:rsidR="00E471A3">
        <w:rPr>
          <w:rFonts w:eastAsiaTheme="minorEastAsia"/>
          <w:lang w:eastAsia="zh-CN"/>
        </w:rPr>
        <w:t xml:space="preserve"> </w:t>
      </w:r>
      <w:r w:rsidR="00E471A3">
        <w:rPr>
          <w:rFonts w:eastAsiaTheme="minorEastAsia" w:hint="eastAsia"/>
          <w:lang w:eastAsia="zh-CN"/>
        </w:rPr>
        <w:t>time</w:t>
      </w:r>
      <w:r w:rsidR="00E471A3">
        <w:rPr>
          <w:rFonts w:eastAsiaTheme="minorEastAsia"/>
          <w:lang w:eastAsia="zh-CN"/>
        </w:rPr>
        <w:t xml:space="preserve"> </w:t>
      </w:r>
      <w:r w:rsidR="00E471A3">
        <w:rPr>
          <w:rFonts w:eastAsiaTheme="minorEastAsia" w:hint="eastAsia"/>
          <w:lang w:eastAsia="zh-CN"/>
        </w:rPr>
        <w:t>tracking</w:t>
      </w:r>
      <w:r w:rsidR="00E471A3">
        <w:rPr>
          <w:rFonts w:eastAsiaTheme="minorEastAsia"/>
          <w:lang w:eastAsia="zh-CN"/>
        </w:rPr>
        <w:t xml:space="preserve"> </w:t>
      </w:r>
      <w:r>
        <w:rPr>
          <w:rFonts w:eastAsiaTheme="minorEastAsia"/>
          <w:lang w:eastAsia="zh-CN"/>
        </w:rPr>
        <w:t>purpose.</w:t>
      </w:r>
      <w:r w:rsidR="00E471A3">
        <w:rPr>
          <w:rFonts w:eastAsiaTheme="minorEastAsia"/>
          <w:lang w:eastAsia="zh-CN"/>
        </w:rPr>
        <w:t xml:space="preserve"> It can cover the case when there is higher time tracking requirement. </w:t>
      </w:r>
      <w:r w:rsidR="00E471A3">
        <w:rPr>
          <w:rFonts w:eastAsiaTheme="minorEastAsia" w:hint="eastAsia"/>
          <w:lang w:eastAsia="zh-CN"/>
        </w:rPr>
        <w:t>Also,</w:t>
      </w:r>
      <w:r>
        <w:rPr>
          <w:rFonts w:eastAsiaTheme="minorEastAsia"/>
          <w:lang w:eastAsia="zh-CN"/>
        </w:rPr>
        <w:t xml:space="preserve"> </w:t>
      </w:r>
      <w:r w:rsidR="00E471A3">
        <w:rPr>
          <w:rFonts w:eastAsiaTheme="minorEastAsia"/>
          <w:lang w:eastAsia="zh-CN"/>
        </w:rPr>
        <w:t>c</w:t>
      </w:r>
      <w:r w:rsidR="00474C40">
        <w:rPr>
          <w:rFonts w:eastAsiaTheme="minorEastAsia"/>
          <w:lang w:eastAsia="zh-CN"/>
        </w:rPr>
        <w:t>loser LP-SS can help receiver perform AGC for the following LP-WUS detection.</w:t>
      </w:r>
    </w:p>
    <w:p w14:paraId="657D8B1A" w14:textId="33A990F7" w:rsidR="006121F3" w:rsidRDefault="004277D2" w:rsidP="004277D2">
      <w:pPr>
        <w:pStyle w:val="a0"/>
        <w:spacing w:beforeLines="50" w:before="120" w:afterLines="50"/>
        <w:rPr>
          <w:rFonts w:eastAsiaTheme="minorEastAsia"/>
          <w:b/>
          <w:i/>
          <w:szCs w:val="20"/>
          <w:lang w:eastAsia="zh-CN"/>
        </w:rPr>
      </w:pPr>
      <w:r>
        <w:rPr>
          <w:rFonts w:eastAsiaTheme="minorEastAsia"/>
          <w:b/>
          <w:i/>
          <w:szCs w:val="20"/>
          <w:lang w:eastAsia="zh-CN"/>
        </w:rPr>
        <w:lastRenderedPageBreak/>
        <w:t xml:space="preserve">Proposal </w:t>
      </w:r>
      <w:r w:rsidR="003B19D0">
        <w:rPr>
          <w:rFonts w:eastAsiaTheme="minorEastAsia"/>
          <w:b/>
          <w:i/>
          <w:szCs w:val="20"/>
          <w:lang w:eastAsia="zh-CN"/>
        </w:rPr>
        <w:t>5</w:t>
      </w:r>
      <w:r w:rsidR="00894DEA">
        <w:rPr>
          <w:rFonts w:eastAsiaTheme="minorEastAsia"/>
          <w:b/>
          <w:i/>
          <w:szCs w:val="20"/>
          <w:lang w:eastAsia="zh-CN"/>
        </w:rPr>
        <w:t>:</w:t>
      </w:r>
      <w:r>
        <w:rPr>
          <w:rFonts w:eastAsiaTheme="minorEastAsia"/>
          <w:b/>
          <w:i/>
          <w:szCs w:val="20"/>
          <w:lang w:eastAsia="zh-CN"/>
        </w:rPr>
        <w:t xml:space="preserve"> </w:t>
      </w:r>
      <w:r w:rsidR="00762370">
        <w:rPr>
          <w:rFonts w:eastAsiaTheme="minorEastAsia" w:hint="eastAsia"/>
          <w:b/>
          <w:i/>
          <w:szCs w:val="20"/>
          <w:lang w:eastAsia="zh-CN"/>
        </w:rPr>
        <w:t>T</w:t>
      </w:r>
      <w:r w:rsidR="00762370">
        <w:rPr>
          <w:rFonts w:eastAsiaTheme="minorEastAsia"/>
          <w:b/>
          <w:i/>
          <w:szCs w:val="20"/>
          <w:lang w:eastAsia="zh-CN"/>
        </w:rPr>
        <w:t xml:space="preserve">he periodicity of LP-SS can use 320ms as baseline. It can be further </w:t>
      </w:r>
      <w:r w:rsidR="00E471A3">
        <w:rPr>
          <w:rFonts w:eastAsiaTheme="minorEastAsia"/>
          <w:b/>
          <w:i/>
          <w:szCs w:val="20"/>
          <w:lang w:eastAsia="zh-CN"/>
        </w:rPr>
        <w:t>supported</w:t>
      </w:r>
      <w:r w:rsidR="000E6D2D">
        <w:rPr>
          <w:rFonts w:eastAsiaTheme="minorEastAsia"/>
          <w:b/>
          <w:i/>
          <w:szCs w:val="20"/>
          <w:lang w:eastAsia="zh-CN"/>
        </w:rPr>
        <w:t xml:space="preserve"> </w:t>
      </w:r>
      <w:r w:rsidR="00BD4D17">
        <w:rPr>
          <w:rFonts w:eastAsiaTheme="minorEastAsia"/>
          <w:b/>
          <w:i/>
          <w:szCs w:val="20"/>
          <w:lang w:eastAsia="zh-CN"/>
        </w:rPr>
        <w:t xml:space="preserve">for </w:t>
      </w:r>
      <w:r w:rsidR="000E6D2D">
        <w:rPr>
          <w:rFonts w:eastAsiaTheme="minorEastAsia"/>
          <w:b/>
          <w:i/>
          <w:szCs w:val="20"/>
          <w:lang w:eastAsia="zh-CN"/>
        </w:rPr>
        <w:t>80ms,</w:t>
      </w:r>
      <w:r w:rsidR="00762370">
        <w:rPr>
          <w:rFonts w:eastAsiaTheme="minorEastAsia"/>
          <w:b/>
          <w:i/>
          <w:szCs w:val="20"/>
          <w:lang w:eastAsia="zh-CN"/>
        </w:rPr>
        <w:t xml:space="preserve"> 160ms and 640ms as additional periodicity.</w:t>
      </w:r>
    </w:p>
    <w:p w14:paraId="4D483659" w14:textId="282242FC" w:rsidR="00270C15" w:rsidRPr="00DC0C6A" w:rsidRDefault="00270C15" w:rsidP="00AF5D72">
      <w:pPr>
        <w:pStyle w:val="20"/>
        <w:numPr>
          <w:ilvl w:val="1"/>
          <w:numId w:val="8"/>
        </w:numPr>
        <w:spacing w:after="120"/>
        <w:rPr>
          <w:rFonts w:eastAsiaTheme="minorEastAsia"/>
          <w:szCs w:val="20"/>
        </w:rPr>
      </w:pPr>
      <w:bookmarkStart w:id="6" w:name="_Hlk181980956"/>
      <w:r>
        <w:rPr>
          <w:rFonts w:eastAsiaTheme="minorEastAsia" w:hint="eastAsia"/>
          <w:szCs w:val="20"/>
        </w:rPr>
        <w:t>L</w:t>
      </w:r>
      <w:r>
        <w:rPr>
          <w:rFonts w:eastAsiaTheme="minorEastAsia"/>
          <w:szCs w:val="20"/>
        </w:rPr>
        <w:t>P-WUS configuration</w:t>
      </w:r>
      <w:bookmarkEnd w:id="6"/>
      <w:r>
        <w:rPr>
          <w:rFonts w:eastAsiaTheme="minorEastAsia"/>
          <w:szCs w:val="20"/>
        </w:rPr>
        <w:t xml:space="preserve"> and monitoring</w:t>
      </w:r>
    </w:p>
    <w:tbl>
      <w:tblPr>
        <w:tblStyle w:val="aa"/>
        <w:tblW w:w="0" w:type="auto"/>
        <w:tblLook w:val="04A0" w:firstRow="1" w:lastRow="0" w:firstColumn="1" w:lastColumn="0" w:noHBand="0" w:noVBand="1"/>
      </w:tblPr>
      <w:tblGrid>
        <w:gridCol w:w="9736"/>
      </w:tblGrid>
      <w:tr w:rsidR="00EE17E6" w:rsidRPr="009A0E63" w14:paraId="212D2DDE" w14:textId="77777777" w:rsidTr="00453BD7">
        <w:tc>
          <w:tcPr>
            <w:tcW w:w="9736" w:type="dxa"/>
          </w:tcPr>
          <w:p w14:paraId="791BB7C9" w14:textId="77777777" w:rsidR="00E327A7" w:rsidRPr="009A0E63" w:rsidRDefault="00E327A7" w:rsidP="00E327A7">
            <w:pPr>
              <w:snapToGrid w:val="0"/>
              <w:spacing w:beforeLines="50" w:before="120" w:afterLines="50" w:after="120"/>
              <w:rPr>
                <w:rFonts w:eastAsiaTheme="minorEastAsia"/>
                <w:b/>
                <w:bCs/>
                <w:szCs w:val="20"/>
                <w:lang w:eastAsia="zh-CN" w:bidi="ar"/>
              </w:rPr>
            </w:pPr>
            <w:r w:rsidRPr="009A0E63">
              <w:rPr>
                <w:rFonts w:eastAsiaTheme="minorEastAsia" w:hint="eastAsia"/>
                <w:b/>
                <w:bCs/>
                <w:szCs w:val="20"/>
                <w:lang w:eastAsia="zh-CN" w:bidi="ar"/>
              </w:rPr>
              <w:t>R</w:t>
            </w:r>
            <w:r w:rsidRPr="009A0E63">
              <w:rPr>
                <w:rFonts w:eastAsiaTheme="minorEastAsia"/>
                <w:b/>
                <w:bCs/>
                <w:szCs w:val="20"/>
                <w:lang w:eastAsia="zh-CN" w:bidi="ar"/>
              </w:rPr>
              <w:t>AN1#11</w:t>
            </w:r>
            <w:r>
              <w:rPr>
                <w:rFonts w:eastAsiaTheme="minorEastAsia"/>
                <w:b/>
                <w:bCs/>
                <w:szCs w:val="20"/>
                <w:lang w:eastAsia="zh-CN" w:bidi="ar"/>
              </w:rPr>
              <w:t>8</w:t>
            </w:r>
          </w:p>
          <w:p w14:paraId="3766853E" w14:textId="77777777" w:rsidR="00E327A7" w:rsidRPr="00A833CA" w:rsidRDefault="00E327A7" w:rsidP="00E327A7">
            <w:pPr>
              <w:rPr>
                <w:rFonts w:eastAsia="宋体"/>
                <w:szCs w:val="20"/>
                <w:lang w:val="en-GB" w:eastAsia="zh-CN"/>
              </w:rPr>
            </w:pPr>
            <w:r w:rsidRPr="00A833CA">
              <w:rPr>
                <w:rFonts w:eastAsia="宋体"/>
                <w:b/>
                <w:bCs/>
                <w:szCs w:val="20"/>
                <w:highlight w:val="green"/>
                <w:lang w:val="en-GB" w:eastAsia="zh-CN"/>
              </w:rPr>
              <w:t>Agreement</w:t>
            </w:r>
          </w:p>
          <w:p w14:paraId="731272AA" w14:textId="77777777" w:rsidR="00E327A7" w:rsidRPr="00A833CA" w:rsidRDefault="00E327A7" w:rsidP="00E327A7">
            <w:pPr>
              <w:rPr>
                <w:rFonts w:eastAsia="宋体"/>
                <w:szCs w:val="20"/>
                <w:lang w:val="en-GB" w:eastAsia="zh-CN"/>
              </w:rPr>
            </w:pPr>
            <w:r w:rsidRPr="00A833CA">
              <w:rPr>
                <w:rFonts w:eastAsia="宋体"/>
                <w:szCs w:val="20"/>
                <w:lang w:val="en-GB" w:eastAsia="zh-CN"/>
              </w:rPr>
              <w:t>On the LO configuration for iDRX, offset value(s) between a LO and a reference PO/PF is/are configured.</w:t>
            </w:r>
          </w:p>
          <w:p w14:paraId="25C5C71D" w14:textId="77777777" w:rsidR="00E327A7" w:rsidRPr="00A833CA" w:rsidRDefault="00E327A7" w:rsidP="00AF5D72">
            <w:pPr>
              <w:numPr>
                <w:ilvl w:val="0"/>
                <w:numId w:val="14"/>
              </w:numPr>
              <w:ind w:left="540"/>
              <w:textAlignment w:val="center"/>
              <w:rPr>
                <w:rFonts w:eastAsia="宋体"/>
                <w:szCs w:val="20"/>
                <w:lang w:val="en-GB" w:eastAsia="zh-CN"/>
              </w:rPr>
            </w:pPr>
            <w:r w:rsidRPr="00A833CA">
              <w:rPr>
                <w:rFonts w:eastAsia="宋体"/>
                <w:szCs w:val="20"/>
                <w:lang w:val="en-GB" w:eastAsia="zh-CN"/>
              </w:rPr>
              <w:t>FFS: one or multiple offset values, and if multiple offset values are supported, how a UE decides which value to use</w:t>
            </w:r>
          </w:p>
          <w:p w14:paraId="2F7477FB" w14:textId="77777777" w:rsidR="00E327A7" w:rsidRPr="00A833CA" w:rsidRDefault="00E327A7" w:rsidP="00AF5D72">
            <w:pPr>
              <w:numPr>
                <w:ilvl w:val="0"/>
                <w:numId w:val="14"/>
              </w:numPr>
              <w:ind w:left="540"/>
              <w:textAlignment w:val="center"/>
              <w:rPr>
                <w:rFonts w:eastAsia="宋体"/>
                <w:szCs w:val="20"/>
                <w:lang w:val="en-GB" w:eastAsia="zh-CN"/>
              </w:rPr>
            </w:pPr>
            <w:r w:rsidRPr="00A833CA">
              <w:rPr>
                <w:rFonts w:eastAsia="宋体"/>
                <w:szCs w:val="20"/>
                <w:lang w:val="en-GB" w:eastAsia="zh-CN"/>
              </w:rPr>
              <w:t>FFS: the exact definition of the reference PF/PO and the detailed procedure for UE to determine the LO(s) corresponding to Option 1, 2, or 3 (if supported)</w:t>
            </w:r>
          </w:p>
          <w:p w14:paraId="222BA6DC" w14:textId="77777777" w:rsidR="00E327A7" w:rsidRPr="00A833CA" w:rsidRDefault="00E327A7" w:rsidP="00AF5D72">
            <w:pPr>
              <w:numPr>
                <w:ilvl w:val="0"/>
                <w:numId w:val="14"/>
              </w:numPr>
              <w:ind w:left="540"/>
              <w:textAlignment w:val="center"/>
              <w:rPr>
                <w:rFonts w:eastAsia="宋体"/>
                <w:szCs w:val="20"/>
                <w:lang w:val="en-GB" w:eastAsia="zh-CN"/>
              </w:rPr>
            </w:pPr>
            <w:r w:rsidRPr="00A833CA">
              <w:rPr>
                <w:rFonts w:eastAsia="宋体"/>
                <w:szCs w:val="20"/>
                <w:lang w:val="en-GB" w:eastAsia="zh-CN"/>
              </w:rPr>
              <w:t>(</w:t>
            </w:r>
            <w:r w:rsidRPr="00A833CA">
              <w:rPr>
                <w:rFonts w:eastAsia="宋体"/>
                <w:szCs w:val="20"/>
                <w:highlight w:val="darkYellow"/>
                <w:lang w:val="en-GB" w:eastAsia="zh-CN"/>
              </w:rPr>
              <w:t>Working Assumption</w:t>
            </w:r>
            <w:r w:rsidRPr="00A833CA">
              <w:rPr>
                <w:rFonts w:eastAsia="宋体"/>
                <w:szCs w:val="20"/>
                <w:lang w:val="en-GB" w:eastAsia="zh-CN"/>
              </w:rPr>
              <w:t>) For each UE, the periodicity of LO is the same as its iDRX cycle.</w:t>
            </w:r>
          </w:p>
          <w:p w14:paraId="7FAD151E" w14:textId="77777777" w:rsidR="00E327A7" w:rsidRPr="00A833CA" w:rsidRDefault="00E327A7" w:rsidP="00AF5D72">
            <w:pPr>
              <w:numPr>
                <w:ilvl w:val="0"/>
                <w:numId w:val="14"/>
              </w:numPr>
              <w:ind w:left="540"/>
              <w:textAlignment w:val="center"/>
              <w:rPr>
                <w:rFonts w:eastAsia="宋体"/>
                <w:szCs w:val="20"/>
                <w:lang w:val="en-GB" w:eastAsia="zh-CN"/>
              </w:rPr>
            </w:pPr>
            <w:r w:rsidRPr="00A833CA">
              <w:rPr>
                <w:rFonts w:eastAsia="宋体"/>
                <w:szCs w:val="20"/>
                <w:lang w:val="en-GB" w:eastAsia="zh-CN"/>
              </w:rPr>
              <w:t>If a UE receives a wake-up indication in a LP-WUS, consider the following alternatives</w:t>
            </w:r>
          </w:p>
          <w:p w14:paraId="2E101FE1" w14:textId="77777777" w:rsidR="00E327A7" w:rsidRPr="00A833CA" w:rsidRDefault="00E327A7" w:rsidP="00AF5D72">
            <w:pPr>
              <w:numPr>
                <w:ilvl w:val="1"/>
                <w:numId w:val="14"/>
              </w:numPr>
              <w:ind w:left="1080"/>
              <w:textAlignment w:val="center"/>
              <w:rPr>
                <w:rFonts w:eastAsia="宋体"/>
                <w:szCs w:val="20"/>
                <w:lang w:val="en-GB" w:eastAsia="zh-CN"/>
              </w:rPr>
            </w:pPr>
            <w:r w:rsidRPr="00A833CA">
              <w:rPr>
                <w:rFonts w:eastAsia="宋体"/>
                <w:szCs w:val="20"/>
                <w:lang w:val="en-GB" w:eastAsia="zh-CN"/>
              </w:rPr>
              <w:t>Alt 1: it monitors the PO associated with the offset.</w:t>
            </w:r>
          </w:p>
          <w:p w14:paraId="3BA3B781" w14:textId="77777777" w:rsidR="00E327A7" w:rsidRPr="00A833CA" w:rsidRDefault="00E327A7" w:rsidP="00AF5D72">
            <w:pPr>
              <w:numPr>
                <w:ilvl w:val="1"/>
                <w:numId w:val="14"/>
              </w:numPr>
              <w:ind w:left="1080"/>
              <w:textAlignment w:val="center"/>
              <w:rPr>
                <w:rFonts w:eastAsia="宋体"/>
                <w:szCs w:val="20"/>
                <w:lang w:val="en-GB" w:eastAsia="zh-CN"/>
              </w:rPr>
            </w:pPr>
            <w:r w:rsidRPr="00A833CA">
              <w:rPr>
                <w:rFonts w:eastAsia="宋体"/>
                <w:szCs w:val="20"/>
                <w:lang w:val="en-GB" w:eastAsia="zh-CN"/>
              </w:rPr>
              <w:t>Alt 2: it monitors the first PO after its reported wake-up delay.</w:t>
            </w:r>
          </w:p>
          <w:p w14:paraId="12C3B59E" w14:textId="77777777" w:rsidR="00E327A7" w:rsidRPr="00A833CA" w:rsidRDefault="00E327A7" w:rsidP="00AF5D72">
            <w:pPr>
              <w:numPr>
                <w:ilvl w:val="1"/>
                <w:numId w:val="14"/>
              </w:numPr>
              <w:ind w:left="1080"/>
              <w:textAlignment w:val="center"/>
              <w:rPr>
                <w:rFonts w:eastAsia="宋体"/>
                <w:szCs w:val="20"/>
                <w:lang w:val="en-GB" w:eastAsia="zh-CN"/>
              </w:rPr>
            </w:pPr>
            <w:r w:rsidRPr="00A833CA">
              <w:rPr>
                <w:rFonts w:eastAsia="宋体"/>
                <w:szCs w:val="20"/>
                <w:lang w:val="en-GB" w:eastAsia="zh-CN"/>
              </w:rPr>
              <w:t>Other alternatives are not precluded</w:t>
            </w:r>
          </w:p>
          <w:p w14:paraId="386440EE" w14:textId="791B3B7F" w:rsidR="00E327A7" w:rsidRDefault="00E327A7" w:rsidP="00E327A7">
            <w:pPr>
              <w:snapToGrid w:val="0"/>
              <w:spacing w:beforeLines="50" w:before="120" w:afterLines="50" w:after="120"/>
              <w:rPr>
                <w:rFonts w:eastAsiaTheme="minorEastAsia"/>
                <w:b/>
                <w:bCs/>
                <w:szCs w:val="20"/>
                <w:lang w:eastAsia="zh-CN" w:bidi="ar"/>
              </w:rPr>
            </w:pPr>
            <w:r w:rsidRPr="00A833CA">
              <w:rPr>
                <w:rFonts w:eastAsia="宋体"/>
                <w:szCs w:val="20"/>
                <w:lang w:val="en-GB" w:eastAsia="zh-CN"/>
              </w:rPr>
              <w:t>Note: The PO mentioned above refers to legacy PO configured for the UE.</w:t>
            </w:r>
          </w:p>
          <w:p w14:paraId="11DFDC8B" w14:textId="215AEDDF" w:rsidR="00EE17E6" w:rsidRPr="009A0E63" w:rsidRDefault="00EE17E6" w:rsidP="00EE17E6">
            <w:pPr>
              <w:snapToGrid w:val="0"/>
              <w:spacing w:beforeLines="50" w:before="120" w:afterLines="50" w:after="120"/>
              <w:rPr>
                <w:rFonts w:eastAsiaTheme="minorEastAsia"/>
                <w:b/>
                <w:bCs/>
                <w:szCs w:val="20"/>
                <w:lang w:eastAsia="zh-CN" w:bidi="ar"/>
              </w:rPr>
            </w:pPr>
            <w:r w:rsidRPr="009A0E63">
              <w:rPr>
                <w:rFonts w:eastAsiaTheme="minorEastAsia" w:hint="eastAsia"/>
                <w:b/>
                <w:bCs/>
                <w:szCs w:val="20"/>
                <w:lang w:eastAsia="zh-CN" w:bidi="ar"/>
              </w:rPr>
              <w:t>R</w:t>
            </w:r>
            <w:r w:rsidRPr="009A0E63">
              <w:rPr>
                <w:rFonts w:eastAsiaTheme="minorEastAsia"/>
                <w:b/>
                <w:bCs/>
                <w:szCs w:val="20"/>
                <w:lang w:eastAsia="zh-CN" w:bidi="ar"/>
              </w:rPr>
              <w:t>AN1#11</w:t>
            </w:r>
            <w:r>
              <w:rPr>
                <w:rFonts w:eastAsiaTheme="minorEastAsia"/>
                <w:b/>
                <w:bCs/>
                <w:szCs w:val="20"/>
                <w:lang w:eastAsia="zh-CN" w:bidi="ar"/>
              </w:rPr>
              <w:t>8</w:t>
            </w:r>
            <w:r w:rsidR="003F6F9B">
              <w:rPr>
                <w:rFonts w:eastAsiaTheme="minorEastAsia"/>
                <w:b/>
                <w:bCs/>
                <w:szCs w:val="20"/>
                <w:lang w:eastAsia="zh-CN" w:bidi="ar"/>
              </w:rPr>
              <w:t>bis</w:t>
            </w:r>
          </w:p>
          <w:p w14:paraId="022693FB" w14:textId="77777777" w:rsidR="00B44658" w:rsidRPr="00B44658" w:rsidRDefault="00B44658" w:rsidP="00B44658">
            <w:pPr>
              <w:rPr>
                <w:rFonts w:ascii="Times" w:eastAsia="Batang" w:hAnsi="Times"/>
                <w:b/>
                <w:bCs/>
                <w:lang w:val="en-GB" w:eastAsia="ko-KR" w:bidi="ar"/>
              </w:rPr>
            </w:pPr>
            <w:r w:rsidRPr="00B44658">
              <w:rPr>
                <w:rFonts w:ascii="Times" w:eastAsia="Batang" w:hAnsi="Times" w:hint="eastAsia"/>
                <w:b/>
                <w:bCs/>
                <w:highlight w:val="green"/>
                <w:lang w:val="en-GB" w:eastAsia="ko-KR" w:bidi="ar"/>
              </w:rPr>
              <w:t>A</w:t>
            </w:r>
            <w:r w:rsidRPr="00B44658">
              <w:rPr>
                <w:rFonts w:ascii="Times" w:eastAsia="Batang" w:hAnsi="Times"/>
                <w:b/>
                <w:bCs/>
                <w:highlight w:val="green"/>
                <w:lang w:val="en-GB" w:eastAsia="ko-KR" w:bidi="ar"/>
              </w:rPr>
              <w:t>g</w:t>
            </w:r>
            <w:r w:rsidRPr="00B44658">
              <w:rPr>
                <w:rFonts w:ascii="Times" w:eastAsia="Batang" w:hAnsi="Times" w:hint="eastAsia"/>
                <w:b/>
                <w:bCs/>
                <w:highlight w:val="green"/>
                <w:lang w:val="en-GB" w:eastAsia="ko-KR" w:bidi="ar"/>
              </w:rPr>
              <w:t>reement</w:t>
            </w:r>
          </w:p>
          <w:p w14:paraId="1D07A6F4" w14:textId="77777777" w:rsidR="00B44658" w:rsidRPr="00B44658" w:rsidRDefault="00B44658" w:rsidP="00B44658">
            <w:pPr>
              <w:rPr>
                <w:rFonts w:ascii="Times" w:eastAsia="Batang" w:hAnsi="Times"/>
                <w:lang w:val="en-GB"/>
              </w:rPr>
            </w:pPr>
            <w:r w:rsidRPr="00B44658">
              <w:rPr>
                <w:rFonts w:ascii="Times" w:eastAsia="Batang" w:hAnsi="Times"/>
                <w:lang w:val="en-GB"/>
              </w:rPr>
              <w:t>For the offset value(s) between an LO and a reference PO/PF, consider the following options:</w:t>
            </w:r>
          </w:p>
          <w:p w14:paraId="499C9CE8" w14:textId="77777777" w:rsidR="00B44658" w:rsidRPr="00B44658" w:rsidRDefault="00B44658" w:rsidP="00AF5D72">
            <w:pPr>
              <w:numPr>
                <w:ilvl w:val="0"/>
                <w:numId w:val="18"/>
              </w:numPr>
              <w:rPr>
                <w:rFonts w:ascii="Times" w:eastAsia="Batang" w:hAnsi="Times"/>
                <w:lang w:val="en-GB" w:eastAsia="x-none"/>
              </w:rPr>
            </w:pPr>
            <w:r w:rsidRPr="00B44658">
              <w:rPr>
                <w:rFonts w:ascii="Times" w:eastAsia="Batang" w:hAnsi="Times"/>
                <w:lang w:val="en-GB"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183C5EF4" w14:textId="77777777" w:rsidR="00B44658" w:rsidRPr="00B44658" w:rsidRDefault="00B44658" w:rsidP="00AF5D72">
            <w:pPr>
              <w:numPr>
                <w:ilvl w:val="0"/>
                <w:numId w:val="18"/>
              </w:numPr>
              <w:rPr>
                <w:rFonts w:ascii="Times" w:eastAsia="Batang" w:hAnsi="Times"/>
                <w:lang w:val="en-GB" w:eastAsia="x-none"/>
              </w:rPr>
            </w:pPr>
            <w:r w:rsidRPr="00B44658">
              <w:rPr>
                <w:rFonts w:ascii="Times" w:eastAsia="Batang" w:hAnsi="Times"/>
                <w:lang w:val="en-GB" w:eastAsia="x-none"/>
              </w:rPr>
              <w:t>Option 1: gNB configures a single offset value.</w:t>
            </w:r>
          </w:p>
          <w:p w14:paraId="5F1374FB" w14:textId="77777777" w:rsidR="00B44658" w:rsidRPr="00B44658" w:rsidRDefault="00B44658" w:rsidP="00AF5D72">
            <w:pPr>
              <w:numPr>
                <w:ilvl w:val="1"/>
                <w:numId w:val="18"/>
              </w:numPr>
              <w:rPr>
                <w:rFonts w:ascii="Times" w:eastAsia="Batang" w:hAnsi="Times"/>
                <w:lang w:val="en-GB" w:eastAsia="x-none"/>
              </w:rPr>
            </w:pPr>
            <w:r w:rsidRPr="00B44658">
              <w:rPr>
                <w:rFonts w:ascii="Times" w:eastAsia="Batang" w:hAnsi="Times"/>
                <w:lang w:val="en-GB" w:eastAsia="x-none"/>
              </w:rPr>
              <w:t>If the gap between an LO and the PO</w:t>
            </w:r>
            <w:r w:rsidRPr="00B44658">
              <w:rPr>
                <w:rFonts w:ascii="Times" w:eastAsia="Batang" w:hAnsi="Times" w:hint="eastAsia"/>
                <w:lang w:val="en-GB" w:eastAsia="x-none"/>
              </w:rPr>
              <w:t xml:space="preserve"> </w:t>
            </w:r>
            <w:r w:rsidRPr="00B44658">
              <w:rPr>
                <w:rFonts w:ascii="Times" w:eastAsia="Batang" w:hAnsi="Times"/>
                <w:lang w:eastAsia="x-none"/>
              </w:rPr>
              <w:t>associated with the offset</w:t>
            </w:r>
            <w:r w:rsidRPr="00B44658">
              <w:rPr>
                <w:rFonts w:ascii="Times" w:eastAsia="Batang" w:hAnsi="Times" w:hint="eastAsia"/>
                <w:lang w:val="en-GB" w:eastAsia="x-none"/>
              </w:rPr>
              <w:t xml:space="preserve"> </w:t>
            </w:r>
            <w:r w:rsidRPr="00B44658">
              <w:rPr>
                <w:rFonts w:ascii="Times" w:eastAsia="Batang" w:hAnsi="Times"/>
                <w:lang w:val="en-GB" w:eastAsia="x-none"/>
              </w:rPr>
              <w:t>is no less than the wake-up delay a UE supports, the UE monitors the PO associated with the offset after receiving a wake-up indication in a LP-WUS.</w:t>
            </w:r>
          </w:p>
          <w:p w14:paraId="087B9FD2" w14:textId="77777777" w:rsidR="00B44658" w:rsidRPr="00B44658" w:rsidRDefault="00B44658" w:rsidP="00AF5D72">
            <w:pPr>
              <w:numPr>
                <w:ilvl w:val="1"/>
                <w:numId w:val="18"/>
              </w:numPr>
              <w:rPr>
                <w:rFonts w:ascii="Times" w:eastAsia="Batang" w:hAnsi="Times"/>
                <w:lang w:val="en-GB" w:eastAsia="x-none"/>
              </w:rPr>
            </w:pPr>
            <w:r w:rsidRPr="00B44658">
              <w:rPr>
                <w:rFonts w:ascii="Times" w:eastAsia="Batang" w:hAnsi="Times"/>
                <w:lang w:val="en-GB" w:eastAsia="x-none"/>
              </w:rPr>
              <w:t>Otherwise,</w:t>
            </w:r>
          </w:p>
          <w:p w14:paraId="09AEFE94" w14:textId="77777777" w:rsidR="00B44658" w:rsidRPr="00B44658" w:rsidRDefault="00B44658" w:rsidP="00AF5D72">
            <w:pPr>
              <w:numPr>
                <w:ilvl w:val="2"/>
                <w:numId w:val="18"/>
              </w:numPr>
              <w:rPr>
                <w:rFonts w:ascii="Times" w:eastAsia="Batang" w:hAnsi="Times"/>
                <w:lang w:val="en-GB" w:eastAsia="x-none"/>
              </w:rPr>
            </w:pPr>
            <w:r w:rsidRPr="00B44658">
              <w:rPr>
                <w:rFonts w:ascii="Times" w:eastAsia="Batang" w:hAnsi="Times"/>
                <w:lang w:val="en-GB" w:eastAsia="x-none"/>
              </w:rPr>
              <w:t>Option 1-1: the UE follows the legacy paging monitoring procedure.</w:t>
            </w:r>
          </w:p>
          <w:p w14:paraId="19692B97" w14:textId="77777777" w:rsidR="00B44658" w:rsidRPr="00B44658" w:rsidRDefault="00B44658" w:rsidP="00AF5D72">
            <w:pPr>
              <w:numPr>
                <w:ilvl w:val="2"/>
                <w:numId w:val="18"/>
              </w:numPr>
              <w:rPr>
                <w:rFonts w:ascii="Times" w:eastAsia="Batang" w:hAnsi="Times"/>
                <w:lang w:val="en-GB" w:eastAsia="x-none"/>
              </w:rPr>
            </w:pPr>
            <w:r w:rsidRPr="00B44658">
              <w:rPr>
                <w:rFonts w:ascii="Times" w:eastAsia="Batang" w:hAnsi="Times"/>
                <w:lang w:val="en-GB" w:eastAsia="x-none"/>
              </w:rPr>
              <w:t>Option 1-2: the UE monitors LP-WUS. If it receives a wake-up indication in a LP-WUS, it monitors the first PO after its reported wake-up delay.</w:t>
            </w:r>
          </w:p>
          <w:p w14:paraId="72B9FFB1" w14:textId="77777777" w:rsidR="00B44658" w:rsidRPr="00B44658" w:rsidRDefault="00B44658" w:rsidP="00AF5D72">
            <w:pPr>
              <w:numPr>
                <w:ilvl w:val="0"/>
                <w:numId w:val="18"/>
              </w:numPr>
              <w:rPr>
                <w:rFonts w:ascii="Times" w:eastAsia="Batang" w:hAnsi="Times"/>
                <w:lang w:val="en-GB" w:eastAsia="x-none"/>
              </w:rPr>
            </w:pPr>
            <w:r w:rsidRPr="00B44658">
              <w:rPr>
                <w:rFonts w:ascii="Times" w:eastAsia="Batang" w:hAnsi="Times"/>
                <w:lang w:val="en-GB" w:eastAsia="x-none"/>
              </w:rPr>
              <w:t>Option 2: gNB configures one or multiple offset values.</w:t>
            </w:r>
          </w:p>
          <w:p w14:paraId="64932036" w14:textId="77777777" w:rsidR="00B44658" w:rsidRPr="00B44658" w:rsidRDefault="00B44658" w:rsidP="00AF5D72">
            <w:pPr>
              <w:numPr>
                <w:ilvl w:val="1"/>
                <w:numId w:val="18"/>
              </w:numPr>
              <w:rPr>
                <w:rFonts w:ascii="Times" w:eastAsia="Batang" w:hAnsi="Times"/>
                <w:lang w:val="en-GB" w:eastAsia="x-none"/>
              </w:rPr>
            </w:pPr>
            <w:r w:rsidRPr="00B44658">
              <w:rPr>
                <w:rFonts w:ascii="Times" w:eastAsia="Batang" w:hAnsi="Times"/>
                <w:lang w:val="en-GB" w:eastAsia="x-none"/>
              </w:rPr>
              <w:t>For the same PO, each offset corresponds to a LO.</w:t>
            </w:r>
          </w:p>
          <w:p w14:paraId="7B479BA5" w14:textId="77777777" w:rsidR="00B44658" w:rsidRPr="00B44658" w:rsidRDefault="00B44658" w:rsidP="00AF5D72">
            <w:pPr>
              <w:numPr>
                <w:ilvl w:val="2"/>
                <w:numId w:val="18"/>
              </w:numPr>
              <w:rPr>
                <w:rFonts w:ascii="Times" w:eastAsia="Batang" w:hAnsi="Times"/>
                <w:lang w:val="en-GB" w:eastAsia="x-none"/>
              </w:rPr>
            </w:pPr>
            <w:r w:rsidRPr="00B44658">
              <w:rPr>
                <w:rFonts w:ascii="Times" w:eastAsia="Batang" w:hAnsi="Times"/>
                <w:lang w:val="en-GB" w:eastAsia="x-none"/>
              </w:rPr>
              <w:t>This does not preclude the possibility that the same LO may correspond to different POs with different offset values.</w:t>
            </w:r>
          </w:p>
          <w:p w14:paraId="052AF597" w14:textId="77777777" w:rsidR="00B44658" w:rsidRPr="00B44658" w:rsidRDefault="00B44658" w:rsidP="00AF5D72">
            <w:pPr>
              <w:numPr>
                <w:ilvl w:val="1"/>
                <w:numId w:val="18"/>
              </w:numPr>
              <w:rPr>
                <w:rFonts w:ascii="Times" w:eastAsia="Batang" w:hAnsi="Times"/>
                <w:lang w:val="en-GB" w:eastAsia="x-none"/>
              </w:rPr>
            </w:pPr>
            <w:r w:rsidRPr="00B44658">
              <w:rPr>
                <w:rFonts w:ascii="Times" w:eastAsia="Batang" w:hAnsi="Times"/>
                <w:lang w:val="en-GB"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C1C6404" w14:textId="77777777" w:rsidR="00B44658" w:rsidRPr="00B44658" w:rsidRDefault="00B44658" w:rsidP="00AF5D72">
            <w:pPr>
              <w:numPr>
                <w:ilvl w:val="2"/>
                <w:numId w:val="18"/>
              </w:numPr>
              <w:rPr>
                <w:rFonts w:ascii="Times" w:eastAsia="Batang" w:hAnsi="Times"/>
                <w:lang w:val="en-GB" w:eastAsia="x-none"/>
              </w:rPr>
            </w:pPr>
            <w:r w:rsidRPr="00B44658">
              <w:rPr>
                <w:rFonts w:ascii="Times" w:eastAsia="Batang" w:hAnsi="Times"/>
                <w:lang w:val="en-GB" w:eastAsia="x-none"/>
              </w:rPr>
              <w:t>This implies that the gNB needs to configure at least one offset value that is no less than the largest wake-up delay supported by the UEs.</w:t>
            </w:r>
          </w:p>
          <w:p w14:paraId="4835D634" w14:textId="77777777" w:rsidR="00B44658" w:rsidRPr="00B44658" w:rsidRDefault="00B44658" w:rsidP="00AF5D72">
            <w:pPr>
              <w:numPr>
                <w:ilvl w:val="2"/>
                <w:numId w:val="18"/>
              </w:numPr>
              <w:rPr>
                <w:rFonts w:ascii="Times" w:eastAsia="Batang" w:hAnsi="Times"/>
                <w:lang w:val="en-GB" w:eastAsia="x-none"/>
              </w:rPr>
            </w:pPr>
            <w:r w:rsidRPr="00B44658">
              <w:rPr>
                <w:rFonts w:ascii="Times" w:eastAsia="Batang" w:hAnsi="Times"/>
                <w:lang w:val="en-GB" w:eastAsia="x-none"/>
              </w:rPr>
              <w:t>FFS exactly how to choose the offset</w:t>
            </w:r>
          </w:p>
          <w:p w14:paraId="5467602E" w14:textId="77777777" w:rsidR="00B44658" w:rsidRPr="00B44658" w:rsidRDefault="00B44658" w:rsidP="00AF5D72">
            <w:pPr>
              <w:numPr>
                <w:ilvl w:val="1"/>
                <w:numId w:val="18"/>
              </w:numPr>
              <w:rPr>
                <w:rFonts w:ascii="Times" w:eastAsia="Batang" w:hAnsi="Times"/>
                <w:lang w:val="en-GB" w:eastAsia="x-none"/>
              </w:rPr>
            </w:pPr>
            <w:r w:rsidRPr="00B44658">
              <w:rPr>
                <w:rFonts w:ascii="Times" w:eastAsia="Batang" w:hAnsi="Times"/>
                <w:lang w:val="en-GB" w:eastAsia="x-none"/>
              </w:rPr>
              <w:t>Option 2B:</w:t>
            </w:r>
          </w:p>
          <w:p w14:paraId="1CE1B601" w14:textId="77777777" w:rsidR="00B44658" w:rsidRPr="00B44658" w:rsidRDefault="00B44658" w:rsidP="00AF5D72">
            <w:pPr>
              <w:numPr>
                <w:ilvl w:val="2"/>
                <w:numId w:val="18"/>
              </w:numPr>
              <w:rPr>
                <w:rFonts w:ascii="Times" w:eastAsia="Batang" w:hAnsi="Times"/>
                <w:lang w:val="en-GB" w:eastAsia="x-none"/>
              </w:rPr>
            </w:pPr>
            <w:r w:rsidRPr="00B44658">
              <w:rPr>
                <w:rFonts w:ascii="Times" w:eastAsia="Batang" w:hAnsi="Times"/>
                <w:lang w:val="en-GB"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1A10106B" w14:textId="77777777" w:rsidR="00B44658" w:rsidRPr="00B44658" w:rsidRDefault="00B44658" w:rsidP="00AF5D72">
            <w:pPr>
              <w:numPr>
                <w:ilvl w:val="3"/>
                <w:numId w:val="18"/>
              </w:numPr>
              <w:rPr>
                <w:rFonts w:ascii="Times" w:eastAsia="Batang" w:hAnsi="Times"/>
                <w:lang w:val="en-GB" w:eastAsia="x-none"/>
              </w:rPr>
            </w:pPr>
            <w:r w:rsidRPr="00B44658">
              <w:rPr>
                <w:rFonts w:ascii="Times" w:eastAsia="Batang" w:hAnsi="Times"/>
                <w:lang w:val="en-GB" w:eastAsia="x-none"/>
              </w:rPr>
              <w:t>FFS exactly how to choose the offset</w:t>
            </w:r>
          </w:p>
          <w:p w14:paraId="75529A5B" w14:textId="77777777" w:rsidR="00B44658" w:rsidRPr="00B44658" w:rsidRDefault="00B44658" w:rsidP="00AF5D72">
            <w:pPr>
              <w:numPr>
                <w:ilvl w:val="2"/>
                <w:numId w:val="18"/>
              </w:numPr>
              <w:rPr>
                <w:rFonts w:ascii="Times" w:eastAsia="Batang" w:hAnsi="Times"/>
                <w:lang w:val="en-GB" w:eastAsia="x-none"/>
              </w:rPr>
            </w:pPr>
            <w:r w:rsidRPr="00B44658">
              <w:rPr>
                <w:rFonts w:ascii="Times" w:eastAsia="Batang" w:hAnsi="Times"/>
                <w:lang w:val="en-GB" w:eastAsia="x-none"/>
              </w:rPr>
              <w:t>Otherwise,</w:t>
            </w:r>
          </w:p>
          <w:p w14:paraId="7CF88BD1" w14:textId="77777777" w:rsidR="00B44658" w:rsidRPr="00B44658" w:rsidRDefault="00B44658" w:rsidP="00AF5D72">
            <w:pPr>
              <w:numPr>
                <w:ilvl w:val="3"/>
                <w:numId w:val="18"/>
              </w:numPr>
              <w:rPr>
                <w:rFonts w:ascii="Times" w:eastAsia="Batang" w:hAnsi="Times"/>
                <w:lang w:val="en-GB" w:eastAsia="x-none"/>
              </w:rPr>
            </w:pPr>
            <w:r w:rsidRPr="00B44658">
              <w:rPr>
                <w:rFonts w:ascii="Times" w:eastAsia="Batang" w:hAnsi="Times"/>
                <w:lang w:val="en-GB" w:eastAsia="x-none"/>
              </w:rPr>
              <w:t>Option 2B-1: the UE follows the legacy paging monitoring procedure.</w:t>
            </w:r>
          </w:p>
          <w:p w14:paraId="6618CD61" w14:textId="77777777" w:rsidR="00B44658" w:rsidRPr="00B44658" w:rsidRDefault="00B44658" w:rsidP="00AF5D72">
            <w:pPr>
              <w:numPr>
                <w:ilvl w:val="3"/>
                <w:numId w:val="18"/>
              </w:numPr>
              <w:rPr>
                <w:rFonts w:ascii="Times" w:eastAsia="Batang" w:hAnsi="Times"/>
                <w:lang w:val="en-GB" w:eastAsia="x-none"/>
              </w:rPr>
            </w:pPr>
            <w:r w:rsidRPr="00B44658">
              <w:rPr>
                <w:rFonts w:ascii="Times" w:eastAsia="Batang" w:hAnsi="Times"/>
                <w:lang w:val="en-GB" w:eastAsia="x-none"/>
              </w:rPr>
              <w:t>Option 2B-2: the UE monitors LP-WUS.</w:t>
            </w:r>
            <w:bookmarkStart w:id="7" w:name="_Hlk188784885"/>
            <w:r w:rsidRPr="00B44658">
              <w:rPr>
                <w:rFonts w:ascii="Times" w:eastAsia="Batang" w:hAnsi="Times"/>
                <w:lang w:val="en-GB" w:eastAsia="x-none"/>
              </w:rPr>
              <w:t xml:space="preserve"> If it receives a wake-up indication in a LP-WUS, it monitors the first PO after its reported wake-up delay.</w:t>
            </w:r>
            <w:bookmarkEnd w:id="7"/>
          </w:p>
          <w:p w14:paraId="608BF733" w14:textId="77777777" w:rsidR="00B44658" w:rsidRPr="00B44658" w:rsidRDefault="00B44658" w:rsidP="00AF5D72">
            <w:pPr>
              <w:numPr>
                <w:ilvl w:val="4"/>
                <w:numId w:val="18"/>
              </w:numPr>
              <w:rPr>
                <w:rFonts w:ascii="Times" w:eastAsia="Batang" w:hAnsi="Times"/>
                <w:lang w:val="en-GB" w:eastAsia="x-none"/>
              </w:rPr>
            </w:pPr>
            <w:r w:rsidRPr="00B44658">
              <w:rPr>
                <w:rFonts w:ascii="Times" w:eastAsia="Batang" w:hAnsi="Times"/>
                <w:lang w:val="en-GB" w:eastAsia="x-none"/>
              </w:rPr>
              <w:t>FFS exactly how to choose the offset</w:t>
            </w:r>
          </w:p>
          <w:p w14:paraId="74974E1E" w14:textId="77777777" w:rsidR="00B44658" w:rsidRPr="00B44658" w:rsidRDefault="00B44658" w:rsidP="00AF5D72">
            <w:pPr>
              <w:numPr>
                <w:ilvl w:val="1"/>
                <w:numId w:val="18"/>
              </w:numPr>
              <w:rPr>
                <w:rFonts w:ascii="Times" w:eastAsia="Batang" w:hAnsi="Times"/>
                <w:lang w:val="en-GB" w:eastAsia="x-none"/>
              </w:rPr>
            </w:pPr>
            <w:r w:rsidRPr="00B44658">
              <w:rPr>
                <w:rFonts w:ascii="Times" w:eastAsia="Batang" w:hAnsi="Times"/>
                <w:lang w:val="en-GB" w:eastAsia="x-none"/>
              </w:rPr>
              <w:t>FFS the UE shall monitor the LO associated with additional offset(s)</w:t>
            </w:r>
          </w:p>
          <w:p w14:paraId="6B9CD8FF" w14:textId="77777777" w:rsidR="00B44658" w:rsidRPr="00B44658" w:rsidRDefault="00B44658" w:rsidP="00B44658">
            <w:pPr>
              <w:tabs>
                <w:tab w:val="left" w:pos="1440"/>
              </w:tabs>
              <w:rPr>
                <w:rFonts w:ascii="Times" w:eastAsia="Batang" w:hAnsi="Times"/>
                <w:szCs w:val="20"/>
                <w:lang w:val="en-GB"/>
              </w:rPr>
            </w:pPr>
            <w:r w:rsidRPr="00B44658">
              <w:rPr>
                <w:rFonts w:ascii="Times" w:eastAsia="Batang" w:hAnsi="Times"/>
                <w:szCs w:val="20"/>
                <w:lang w:val="en-GB"/>
              </w:rPr>
              <w:t>Note: The PO mentioned above refers to legacy PO configured for the UE.</w:t>
            </w:r>
          </w:p>
          <w:p w14:paraId="49448EBC" w14:textId="2A651014" w:rsidR="003F6F9B" w:rsidRPr="00B44658" w:rsidRDefault="003F6F9B" w:rsidP="003F6F9B">
            <w:pPr>
              <w:numPr>
                <w:ilvl w:val="1"/>
                <w:numId w:val="0"/>
              </w:numPr>
              <w:ind w:left="1440" w:hanging="360"/>
              <w:rPr>
                <w:rFonts w:ascii="Times" w:eastAsia="Batang" w:hAnsi="Times"/>
                <w:lang w:val="en-GB" w:eastAsia="x-none"/>
              </w:rPr>
            </w:pPr>
          </w:p>
          <w:p w14:paraId="5CB07FEF" w14:textId="73B33F75" w:rsidR="00B44658" w:rsidRPr="009A0E63" w:rsidRDefault="00B44658" w:rsidP="00B44658">
            <w:pPr>
              <w:snapToGrid w:val="0"/>
              <w:spacing w:beforeLines="50" w:before="120" w:afterLines="50" w:after="120"/>
              <w:rPr>
                <w:rFonts w:eastAsiaTheme="minorEastAsia"/>
                <w:b/>
                <w:bCs/>
                <w:szCs w:val="20"/>
                <w:lang w:eastAsia="zh-CN" w:bidi="ar"/>
              </w:rPr>
            </w:pPr>
            <w:r w:rsidRPr="009A0E63">
              <w:rPr>
                <w:rFonts w:eastAsiaTheme="minorEastAsia" w:hint="eastAsia"/>
                <w:b/>
                <w:bCs/>
                <w:szCs w:val="20"/>
                <w:lang w:eastAsia="zh-CN" w:bidi="ar"/>
              </w:rPr>
              <w:lastRenderedPageBreak/>
              <w:t>R</w:t>
            </w:r>
            <w:r w:rsidRPr="009A0E63">
              <w:rPr>
                <w:rFonts w:eastAsiaTheme="minorEastAsia"/>
                <w:b/>
                <w:bCs/>
                <w:szCs w:val="20"/>
                <w:lang w:eastAsia="zh-CN" w:bidi="ar"/>
              </w:rPr>
              <w:t>AN1#11</w:t>
            </w:r>
            <w:r>
              <w:rPr>
                <w:rFonts w:eastAsiaTheme="minorEastAsia"/>
                <w:b/>
                <w:bCs/>
                <w:szCs w:val="20"/>
                <w:lang w:eastAsia="zh-CN" w:bidi="ar"/>
              </w:rPr>
              <w:t>9</w:t>
            </w:r>
          </w:p>
          <w:p w14:paraId="50C13F29" w14:textId="77777777" w:rsidR="00B44658" w:rsidRPr="00B44658" w:rsidRDefault="00B44658" w:rsidP="00B44658">
            <w:pPr>
              <w:rPr>
                <w:rFonts w:ascii="Times" w:eastAsia="Batang" w:hAnsi="Times"/>
                <w:b/>
                <w:bCs/>
                <w:lang w:eastAsia="zh-CN" w:bidi="ar"/>
              </w:rPr>
            </w:pPr>
            <w:r w:rsidRPr="00B44658">
              <w:rPr>
                <w:rFonts w:ascii="Times" w:eastAsia="Batang" w:hAnsi="Times"/>
                <w:b/>
                <w:bCs/>
                <w:highlight w:val="green"/>
                <w:lang w:eastAsia="zh-CN" w:bidi="ar"/>
              </w:rPr>
              <w:t>Agreement</w:t>
            </w:r>
          </w:p>
          <w:p w14:paraId="20A0E362" w14:textId="77777777" w:rsidR="00B44658" w:rsidRPr="00B44658" w:rsidRDefault="00B44658" w:rsidP="00B44658">
            <w:pPr>
              <w:jc w:val="both"/>
              <w:rPr>
                <w:rFonts w:ascii="Times" w:eastAsia="Batang" w:hAnsi="Times"/>
                <w:lang w:val="en-GB" w:eastAsia="x-none"/>
              </w:rPr>
            </w:pPr>
            <w:bookmarkStart w:id="8" w:name="_Hlk188784533"/>
            <w:r w:rsidRPr="00B44658">
              <w:rPr>
                <w:rFonts w:ascii="Times" w:eastAsia="Batang" w:hAnsi="Times"/>
                <w:lang w:val="en-GB" w:eastAsia="x-none"/>
              </w:rPr>
              <w:t>For the offset value(s) between an LO and a reference PO/PF,</w:t>
            </w:r>
            <w:bookmarkEnd w:id="8"/>
            <w:r w:rsidRPr="00B44658">
              <w:rPr>
                <w:rFonts w:ascii="Times" w:eastAsia="Batang" w:hAnsi="Times"/>
                <w:lang w:val="en-GB" w:eastAsia="x-none"/>
              </w:rPr>
              <w:t xml:space="preserve"> down-select between</w:t>
            </w:r>
          </w:p>
          <w:p w14:paraId="573FF81F" w14:textId="77777777" w:rsidR="00B44658" w:rsidRPr="00B44658" w:rsidRDefault="00B44658" w:rsidP="00AF5D72">
            <w:pPr>
              <w:numPr>
                <w:ilvl w:val="0"/>
                <w:numId w:val="19"/>
              </w:numPr>
              <w:jc w:val="both"/>
              <w:rPr>
                <w:rFonts w:ascii="Times" w:eastAsia="Batang" w:hAnsi="Times"/>
                <w:lang w:eastAsia="zh-CN"/>
              </w:rPr>
            </w:pPr>
            <w:r w:rsidRPr="00B44658">
              <w:rPr>
                <w:rFonts w:ascii="Times" w:eastAsia="Batang" w:hAnsi="Times"/>
                <w:lang w:eastAsia="zh-CN"/>
              </w:rPr>
              <w:t>Option 1-1</w:t>
            </w:r>
          </w:p>
          <w:p w14:paraId="4C1EAF14" w14:textId="77777777" w:rsidR="00B44658" w:rsidRPr="00B44658" w:rsidRDefault="00B44658" w:rsidP="00AF5D72">
            <w:pPr>
              <w:numPr>
                <w:ilvl w:val="0"/>
                <w:numId w:val="19"/>
              </w:numPr>
              <w:jc w:val="both"/>
              <w:rPr>
                <w:rFonts w:ascii="Times" w:eastAsia="Batang" w:hAnsi="Times"/>
                <w:lang w:eastAsia="zh-CN"/>
              </w:rPr>
            </w:pPr>
            <w:r w:rsidRPr="00B44658">
              <w:rPr>
                <w:rFonts w:ascii="Times" w:eastAsia="Batang" w:hAnsi="Times"/>
                <w:lang w:eastAsia="zh-CN"/>
              </w:rPr>
              <w:t>Configurability between Option 1-1 and Option 1-2</w:t>
            </w:r>
          </w:p>
          <w:p w14:paraId="502F68BB" w14:textId="77777777" w:rsidR="00B44658" w:rsidRPr="00B44658" w:rsidRDefault="00B44658" w:rsidP="00AF5D72">
            <w:pPr>
              <w:numPr>
                <w:ilvl w:val="0"/>
                <w:numId w:val="19"/>
              </w:numPr>
              <w:jc w:val="both"/>
              <w:rPr>
                <w:rFonts w:ascii="Times" w:eastAsia="Batang" w:hAnsi="Times"/>
                <w:lang w:eastAsia="zh-CN"/>
              </w:rPr>
            </w:pPr>
            <w:r w:rsidRPr="00B44658">
              <w:rPr>
                <w:rFonts w:ascii="Times" w:eastAsia="Batang" w:hAnsi="Times"/>
                <w:lang w:eastAsia="zh-CN"/>
              </w:rPr>
              <w:t>Option 2B-1</w:t>
            </w:r>
          </w:p>
          <w:p w14:paraId="33189B02" w14:textId="77777777" w:rsidR="00103536" w:rsidRDefault="00103536" w:rsidP="00A833CA">
            <w:pPr>
              <w:rPr>
                <w:rFonts w:eastAsia="宋体"/>
                <w:szCs w:val="20"/>
                <w:lang w:val="en-GB" w:eastAsia="zh-CN"/>
              </w:rPr>
            </w:pPr>
          </w:p>
          <w:p w14:paraId="4E6E02F2" w14:textId="77777777" w:rsidR="00202D95" w:rsidRDefault="00202D95" w:rsidP="00A833CA">
            <w:pPr>
              <w:rPr>
                <w:rFonts w:eastAsia="宋体"/>
                <w:szCs w:val="20"/>
                <w:lang w:val="en-GB" w:eastAsia="zh-CN"/>
              </w:rPr>
            </w:pPr>
          </w:p>
          <w:p w14:paraId="43F18267" w14:textId="4DC3298F" w:rsidR="00202D95" w:rsidRDefault="00202D95" w:rsidP="00202D95">
            <w:pPr>
              <w:snapToGrid w:val="0"/>
              <w:spacing w:beforeLines="50" w:before="120" w:afterLines="50" w:after="120"/>
              <w:rPr>
                <w:rFonts w:eastAsiaTheme="minorEastAsia"/>
                <w:b/>
                <w:bCs/>
                <w:szCs w:val="20"/>
                <w:lang w:eastAsia="zh-CN" w:bidi="ar"/>
              </w:rPr>
            </w:pPr>
            <w:r w:rsidRPr="009A0E63">
              <w:rPr>
                <w:rFonts w:eastAsiaTheme="minorEastAsia" w:hint="eastAsia"/>
                <w:b/>
                <w:bCs/>
                <w:szCs w:val="20"/>
                <w:lang w:eastAsia="zh-CN" w:bidi="ar"/>
              </w:rPr>
              <w:t>R</w:t>
            </w:r>
            <w:r w:rsidRPr="009A0E63">
              <w:rPr>
                <w:rFonts w:eastAsiaTheme="minorEastAsia"/>
                <w:b/>
                <w:bCs/>
                <w:szCs w:val="20"/>
                <w:lang w:eastAsia="zh-CN" w:bidi="ar"/>
              </w:rPr>
              <w:t>AN1#1</w:t>
            </w:r>
            <w:r>
              <w:rPr>
                <w:rFonts w:eastAsiaTheme="minorEastAsia"/>
                <w:b/>
                <w:bCs/>
                <w:szCs w:val="20"/>
                <w:lang w:eastAsia="zh-CN" w:bidi="ar"/>
              </w:rPr>
              <w:t>20</w:t>
            </w:r>
          </w:p>
          <w:p w14:paraId="6655E30D" w14:textId="77777777" w:rsidR="00C74766" w:rsidRDefault="00C74766" w:rsidP="00C74766">
            <w:pPr>
              <w:rPr>
                <w:lang w:eastAsia="x-none"/>
              </w:rPr>
            </w:pPr>
            <w:r w:rsidRPr="000A71EA">
              <w:rPr>
                <w:highlight w:val="green"/>
                <w:lang w:eastAsia="x-none"/>
              </w:rPr>
              <w:t>Agreement</w:t>
            </w:r>
          </w:p>
          <w:p w14:paraId="07F45D31" w14:textId="77777777" w:rsidR="00C74766" w:rsidRPr="000A71EA" w:rsidRDefault="00C74766" w:rsidP="00C74766">
            <w:pPr>
              <w:jc w:val="both"/>
              <w:rPr>
                <w:szCs w:val="20"/>
              </w:rPr>
            </w:pPr>
            <w:r w:rsidRPr="000A71EA">
              <w:rPr>
                <w:szCs w:val="20"/>
              </w:rPr>
              <w:t>For the offset value(s) between an LO and a reference PO/PF, at least a frame-level offset is provided.</w:t>
            </w:r>
          </w:p>
          <w:p w14:paraId="44A7D0C1" w14:textId="77777777" w:rsidR="00C74766" w:rsidRPr="000A71EA" w:rsidRDefault="00C74766" w:rsidP="00C74766">
            <w:pPr>
              <w:numPr>
                <w:ilvl w:val="0"/>
                <w:numId w:val="22"/>
              </w:numPr>
              <w:ind w:left="709"/>
              <w:jc w:val="both"/>
              <w:rPr>
                <w:szCs w:val="20"/>
                <w:lang w:eastAsia="x-none"/>
              </w:rPr>
            </w:pPr>
            <w:r w:rsidRPr="000A71EA">
              <w:rPr>
                <w:szCs w:val="20"/>
                <w:lang w:eastAsia="x-none"/>
              </w:rPr>
              <w:t>The reference point (reference PO/PF) for the frame-level offset is the start of the PF, or the first PF of the PF(s) (if mapping of POs from multiple PFs to one LO is supported), associated with the LO.</w:t>
            </w:r>
          </w:p>
          <w:p w14:paraId="75005F8A" w14:textId="139F4955" w:rsidR="00C74766" w:rsidRDefault="00C74766" w:rsidP="00C74766">
            <w:pPr>
              <w:numPr>
                <w:ilvl w:val="0"/>
                <w:numId w:val="22"/>
              </w:numPr>
              <w:ind w:left="709"/>
              <w:jc w:val="both"/>
              <w:rPr>
                <w:szCs w:val="20"/>
                <w:lang w:eastAsia="x-none"/>
              </w:rPr>
            </w:pPr>
            <w:r w:rsidRPr="000A71EA">
              <w:rPr>
                <w:szCs w:val="20"/>
                <w:lang w:eastAsia="x-none"/>
              </w:rPr>
              <w:t>FFS other offset value(s) to determine the MOs of the LO</w:t>
            </w:r>
          </w:p>
          <w:p w14:paraId="60CCF4C1" w14:textId="77777777" w:rsidR="00C74766" w:rsidRPr="000A71EA" w:rsidRDefault="00C74766" w:rsidP="00324B36">
            <w:pPr>
              <w:jc w:val="both"/>
              <w:rPr>
                <w:szCs w:val="20"/>
                <w:lang w:eastAsia="x-none"/>
              </w:rPr>
            </w:pPr>
          </w:p>
          <w:p w14:paraId="508C2FCB" w14:textId="77777777" w:rsidR="00202D95" w:rsidRPr="00324B36" w:rsidRDefault="00202D95" w:rsidP="00202D95">
            <w:pPr>
              <w:rPr>
                <w:rFonts w:eastAsia="宋体"/>
                <w:b/>
                <w:bCs/>
                <w:szCs w:val="20"/>
                <w:lang w:val="en-GB" w:eastAsia="zh-CN"/>
              </w:rPr>
            </w:pPr>
            <w:r w:rsidRPr="00324B36">
              <w:rPr>
                <w:rFonts w:eastAsia="宋体"/>
                <w:b/>
                <w:bCs/>
                <w:szCs w:val="20"/>
                <w:highlight w:val="green"/>
                <w:lang w:val="en-GB" w:eastAsia="zh-CN"/>
              </w:rPr>
              <w:t>Agreement</w:t>
            </w:r>
          </w:p>
          <w:p w14:paraId="2D125849" w14:textId="77777777" w:rsidR="00202D95" w:rsidRPr="00202D95" w:rsidRDefault="00202D95" w:rsidP="00202D95">
            <w:pPr>
              <w:rPr>
                <w:rFonts w:eastAsia="宋体"/>
                <w:szCs w:val="20"/>
                <w:lang w:val="en-GB" w:eastAsia="zh-CN"/>
              </w:rPr>
            </w:pPr>
            <w:r w:rsidRPr="00202D95">
              <w:rPr>
                <w:rFonts w:eastAsia="宋体"/>
                <w:szCs w:val="20"/>
                <w:lang w:val="en-GB" w:eastAsia="zh-CN"/>
              </w:rPr>
              <w:t>For the offset value(s) between an LO and a reference PO/PF, adopt Option 2B-1.</w:t>
            </w:r>
          </w:p>
          <w:p w14:paraId="33D1C4AF" w14:textId="77777777" w:rsidR="00202D95" w:rsidRPr="00202D95" w:rsidRDefault="00202D95" w:rsidP="00202D95">
            <w:pPr>
              <w:numPr>
                <w:ilvl w:val="0"/>
                <w:numId w:val="21"/>
              </w:numPr>
              <w:rPr>
                <w:rFonts w:eastAsia="宋体"/>
                <w:szCs w:val="20"/>
                <w:lang w:val="en-GB" w:eastAsia="zh-CN"/>
              </w:rPr>
            </w:pPr>
            <w:r w:rsidRPr="00202D95">
              <w:rPr>
                <w:rFonts w:eastAsia="宋体"/>
                <w:szCs w:val="20"/>
                <w:lang w:val="en-GB" w:eastAsia="zh-CN"/>
              </w:rPr>
              <w:t>gNB can configure 1 or 2 offset values.</w:t>
            </w:r>
          </w:p>
          <w:p w14:paraId="11733116" w14:textId="77777777" w:rsidR="00202D95" w:rsidRPr="00202D95" w:rsidRDefault="00202D95" w:rsidP="00202D95">
            <w:pPr>
              <w:numPr>
                <w:ilvl w:val="1"/>
                <w:numId w:val="21"/>
              </w:numPr>
              <w:rPr>
                <w:rFonts w:eastAsia="宋体"/>
                <w:szCs w:val="20"/>
                <w:lang w:val="en-GB" w:eastAsia="zh-CN"/>
              </w:rPr>
            </w:pPr>
            <w:r w:rsidRPr="00202D95">
              <w:rPr>
                <w:rFonts w:eastAsia="宋体"/>
                <w:szCs w:val="20"/>
                <w:lang w:val="en-GB" w:eastAsia="zh-CN"/>
              </w:rPr>
              <w:t>FFS whether gNB can configure 3 offset values</w:t>
            </w:r>
          </w:p>
          <w:p w14:paraId="0B2EE5B9" w14:textId="77777777" w:rsidR="00202D95" w:rsidRPr="00202D95" w:rsidRDefault="00202D95" w:rsidP="00202D95">
            <w:pPr>
              <w:numPr>
                <w:ilvl w:val="0"/>
                <w:numId w:val="21"/>
              </w:numPr>
              <w:rPr>
                <w:rFonts w:eastAsia="宋体"/>
                <w:szCs w:val="20"/>
                <w:lang w:val="en-GB" w:eastAsia="zh-CN"/>
              </w:rPr>
            </w:pPr>
            <w:r w:rsidRPr="00202D95">
              <w:rPr>
                <w:rFonts w:eastAsia="宋体"/>
                <w:szCs w:val="20"/>
                <w:lang w:val="en-GB" w:eastAsia="zh-CN"/>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212F9DAF" w14:textId="77777777" w:rsidR="00202D95" w:rsidRPr="00202D95" w:rsidRDefault="00202D95" w:rsidP="00202D95">
            <w:pPr>
              <w:numPr>
                <w:ilvl w:val="1"/>
                <w:numId w:val="21"/>
              </w:numPr>
              <w:rPr>
                <w:rFonts w:eastAsia="宋体"/>
                <w:szCs w:val="20"/>
                <w:lang w:val="en-GB" w:eastAsia="zh-CN"/>
              </w:rPr>
            </w:pPr>
            <w:r w:rsidRPr="00202D95">
              <w:rPr>
                <w:rFonts w:eastAsia="宋体"/>
                <w:szCs w:val="20"/>
                <w:lang w:val="en-GB" w:eastAsia="zh-CN"/>
              </w:rPr>
              <w:t xml:space="preserve">Note: if a single offset value is configured, UE behaviour is according to Option 1-1. </w:t>
            </w:r>
          </w:p>
          <w:p w14:paraId="211AEE1A" w14:textId="6B78C80B" w:rsidR="00202D95" w:rsidRPr="00602ADB" w:rsidRDefault="00202D95" w:rsidP="00324B36">
            <w:pPr>
              <w:numPr>
                <w:ilvl w:val="0"/>
                <w:numId w:val="21"/>
              </w:numPr>
              <w:rPr>
                <w:rFonts w:eastAsia="宋体"/>
                <w:szCs w:val="20"/>
                <w:lang w:val="en-GB" w:eastAsia="zh-CN"/>
              </w:rPr>
            </w:pPr>
            <w:r w:rsidRPr="00202D95">
              <w:rPr>
                <w:rFonts w:eastAsia="宋体"/>
                <w:szCs w:val="20"/>
                <w:lang w:val="en-GB" w:eastAsia="zh-CN"/>
              </w:rPr>
              <w:t>All the UEs supporting LP-WUS for idle/inactive mode supports the configuration of 2 offset values (FFS: 3 values).</w:t>
            </w:r>
          </w:p>
        </w:tc>
      </w:tr>
    </w:tbl>
    <w:p w14:paraId="548C2FB7" w14:textId="32F6B577" w:rsidR="00436872" w:rsidRPr="009F52B6" w:rsidRDefault="00436872" w:rsidP="00333CDE">
      <w:pPr>
        <w:pStyle w:val="a0"/>
        <w:spacing w:beforeLines="50" w:before="120" w:afterLines="50"/>
        <w:rPr>
          <w:rFonts w:eastAsiaTheme="minorEastAsia"/>
          <w:lang w:eastAsia="zh-CN"/>
        </w:rPr>
      </w:pPr>
    </w:p>
    <w:p w14:paraId="7DC6028F" w14:textId="748DEEA0" w:rsidR="00074A6F" w:rsidRDefault="005A2B81" w:rsidP="00333CDE">
      <w:pPr>
        <w:pStyle w:val="a0"/>
        <w:spacing w:beforeLines="50" w:before="120" w:afterLines="50"/>
        <w:rPr>
          <w:rFonts w:eastAsia="宋体"/>
          <w:szCs w:val="20"/>
          <w:lang w:val="en-GB" w:eastAsia="zh-CN"/>
        </w:rPr>
      </w:pPr>
      <w:r w:rsidRPr="005A2B81">
        <w:rPr>
          <w:rFonts w:eastAsiaTheme="minorEastAsia" w:hint="eastAsia"/>
          <w:lang w:eastAsia="zh-CN"/>
        </w:rPr>
        <w:t>F</w:t>
      </w:r>
      <w:r w:rsidRPr="005A2B81">
        <w:rPr>
          <w:rFonts w:eastAsiaTheme="minorEastAsia"/>
          <w:lang w:eastAsia="zh-CN"/>
        </w:rPr>
        <w:t xml:space="preserve">or </w:t>
      </w:r>
      <w:r>
        <w:rPr>
          <w:rFonts w:eastAsiaTheme="minorEastAsia"/>
          <w:lang w:eastAsia="zh-CN"/>
        </w:rPr>
        <w:t xml:space="preserve">PEI-O, </w:t>
      </w:r>
      <w:r w:rsidRPr="00A833CA">
        <w:rPr>
          <w:rFonts w:eastAsia="宋体"/>
          <w:szCs w:val="20"/>
          <w:lang w:val="en-GB" w:eastAsia="zh-CN"/>
        </w:rPr>
        <w:t>multiple offset values</w:t>
      </w:r>
      <w:r>
        <w:rPr>
          <w:rFonts w:eastAsia="宋体"/>
          <w:szCs w:val="20"/>
          <w:lang w:val="en-GB" w:eastAsia="zh-CN"/>
        </w:rPr>
        <w:t xml:space="preserve"> </w:t>
      </w:r>
      <w:r w:rsidRPr="00A833CA">
        <w:rPr>
          <w:rFonts w:eastAsia="宋体"/>
          <w:szCs w:val="20"/>
          <w:lang w:val="en-GB" w:eastAsia="zh-CN"/>
        </w:rPr>
        <w:t xml:space="preserve">between a </w:t>
      </w:r>
      <w:r>
        <w:rPr>
          <w:rFonts w:eastAsia="宋体"/>
          <w:szCs w:val="20"/>
          <w:lang w:val="en-GB" w:eastAsia="zh-CN"/>
        </w:rPr>
        <w:t>PEI-O</w:t>
      </w:r>
      <w:r w:rsidRPr="00A833CA">
        <w:rPr>
          <w:rFonts w:eastAsia="宋体"/>
          <w:szCs w:val="20"/>
          <w:lang w:val="en-GB" w:eastAsia="zh-CN"/>
        </w:rPr>
        <w:t xml:space="preserve"> and a reference PF are configured</w:t>
      </w:r>
      <w:r>
        <w:rPr>
          <w:rFonts w:eastAsia="宋体"/>
          <w:szCs w:val="20"/>
          <w:lang w:val="en-GB" w:eastAsia="zh-CN"/>
        </w:rPr>
        <w:t xml:space="preserve"> as following.</w:t>
      </w:r>
    </w:p>
    <w:p w14:paraId="04085B0D" w14:textId="0C884AF4" w:rsidR="005A2B81" w:rsidRDefault="00940A2A" w:rsidP="00333CDE">
      <w:pPr>
        <w:pStyle w:val="a0"/>
        <w:spacing w:beforeLines="50" w:before="120" w:afterLines="50"/>
      </w:pPr>
      <w:r>
        <w:object w:dxaOrig="14401" w:dyaOrig="5101" w14:anchorId="1D399EBC">
          <v:shape id="_x0000_i1027" type="#_x0000_t75" style="width:486.45pt;height:172.15pt" o:ole="">
            <v:imagedata r:id="rId12" o:title=""/>
          </v:shape>
          <o:OLEObject Type="Embed" ProgID="Visio.Drawing.15" ShapeID="_x0000_i1027" DrawAspect="Content" ObjectID="_1804715868" r:id="rId13"/>
        </w:object>
      </w:r>
    </w:p>
    <w:p w14:paraId="63B038FF" w14:textId="273FBA17" w:rsidR="007C5AF2" w:rsidRPr="007C5AF2" w:rsidRDefault="007C5AF2" w:rsidP="00E327A7">
      <w:pPr>
        <w:pStyle w:val="a0"/>
        <w:spacing w:beforeLines="50" w:before="120" w:afterLines="50"/>
        <w:jc w:val="center"/>
        <w:rPr>
          <w:rFonts w:eastAsiaTheme="minorEastAsia"/>
          <w:lang w:val="en-GB" w:eastAsia="zh-CN"/>
        </w:rPr>
      </w:pPr>
      <w:r>
        <w:rPr>
          <w:rFonts w:eastAsiaTheme="minorEastAsia" w:hint="eastAsia"/>
          <w:lang w:eastAsia="zh-CN"/>
        </w:rPr>
        <w:t>F</w:t>
      </w:r>
      <w:r>
        <w:rPr>
          <w:rFonts w:eastAsiaTheme="minorEastAsia"/>
          <w:lang w:eastAsia="zh-CN"/>
        </w:rPr>
        <w:t>igure 2.</w:t>
      </w:r>
      <w:r w:rsidR="00E327A7">
        <w:rPr>
          <w:rFonts w:eastAsiaTheme="minorEastAsia"/>
          <w:lang w:eastAsia="zh-CN"/>
        </w:rPr>
        <w:t>PEI configuration for Paging indication</w:t>
      </w:r>
    </w:p>
    <w:p w14:paraId="768016AB" w14:textId="49E622C8" w:rsidR="00A60F1C" w:rsidRDefault="00F71564" w:rsidP="00A60F1C">
      <w:pPr>
        <w:pStyle w:val="a0"/>
        <w:spacing w:beforeLines="50" w:before="120" w:afterLines="50"/>
        <w:rPr>
          <w:rFonts w:eastAsia="宋体"/>
          <w:szCs w:val="20"/>
          <w:lang w:val="en-GB" w:eastAsia="zh-CN"/>
        </w:rPr>
      </w:pPr>
      <w:r w:rsidRPr="00F71564">
        <w:rPr>
          <w:rFonts w:eastAsia="宋体"/>
          <w:szCs w:val="20"/>
          <w:lang w:eastAsia="zh-CN"/>
        </w:rPr>
        <w:t>For the offset value(s) between an LO and a reference PO/PF,</w:t>
      </w:r>
      <w:r w:rsidR="00342DBE">
        <w:rPr>
          <w:rFonts w:eastAsia="宋体"/>
          <w:szCs w:val="20"/>
          <w:lang w:eastAsia="zh-CN"/>
        </w:rPr>
        <w:t xml:space="preserve"> </w:t>
      </w:r>
      <w:r w:rsidR="00342DBE">
        <w:rPr>
          <w:rFonts w:eastAsia="宋体"/>
          <w:szCs w:val="20"/>
          <w:lang w:val="en-GB" w:eastAsia="zh-CN"/>
        </w:rPr>
        <w:t xml:space="preserve">it had been agreed at least a </w:t>
      </w:r>
      <w:r w:rsidR="00342DBE" w:rsidRPr="00342DBE">
        <w:rPr>
          <w:rFonts w:eastAsia="宋体"/>
          <w:szCs w:val="20"/>
          <w:lang w:eastAsia="zh-CN"/>
        </w:rPr>
        <w:t>frame-level offset is provided</w:t>
      </w:r>
      <w:r w:rsidR="00342DBE">
        <w:rPr>
          <w:rFonts w:eastAsia="宋体"/>
          <w:szCs w:val="20"/>
          <w:lang w:eastAsia="zh-CN"/>
        </w:rPr>
        <w:t xml:space="preserve">. On the </w:t>
      </w:r>
      <w:r w:rsidR="00342DBE" w:rsidRPr="00342DBE">
        <w:rPr>
          <w:rFonts w:eastAsia="宋体"/>
          <w:szCs w:val="20"/>
          <w:lang w:val="en-GB" w:eastAsia="zh-CN"/>
        </w:rPr>
        <w:t>LO configuration for iDRX,</w:t>
      </w:r>
      <w:r w:rsidR="00342DBE">
        <w:rPr>
          <w:rFonts w:eastAsia="宋体"/>
          <w:szCs w:val="20"/>
          <w:lang w:val="en-GB" w:eastAsia="zh-CN"/>
        </w:rPr>
        <w:t xml:space="preserve"> the </w:t>
      </w:r>
      <w:r w:rsidR="00342DBE" w:rsidRPr="00342DBE">
        <w:rPr>
          <w:rFonts w:eastAsia="宋体"/>
          <w:szCs w:val="20"/>
          <w:lang w:eastAsia="zh-CN"/>
        </w:rPr>
        <w:t>frame-level offset</w:t>
      </w:r>
      <w:r w:rsidR="00342DBE">
        <w:rPr>
          <w:rFonts w:eastAsia="宋体"/>
          <w:szCs w:val="20"/>
          <w:lang w:eastAsia="zh-CN"/>
        </w:rPr>
        <w:t xml:space="preserve"> could only determine the frame of LP-WUS, </w:t>
      </w:r>
      <w:r w:rsidR="00427885">
        <w:rPr>
          <w:rFonts w:eastAsia="宋体"/>
          <w:szCs w:val="20"/>
          <w:lang w:eastAsia="zh-CN"/>
        </w:rPr>
        <w:t xml:space="preserve">it cannot determine the exactly symbol position of LO. </w:t>
      </w:r>
      <w:r w:rsidR="00A60F1C">
        <w:rPr>
          <w:rFonts w:eastAsia="宋体"/>
          <w:szCs w:val="20"/>
          <w:lang w:eastAsia="zh-CN"/>
        </w:rPr>
        <w:t>Multiple-level offset could be considered to determine the exactly location. I</w:t>
      </w:r>
      <w:r w:rsidR="00A60F1C" w:rsidRPr="00A833CA">
        <w:rPr>
          <w:rFonts w:eastAsia="宋体"/>
          <w:szCs w:val="20"/>
          <w:lang w:val="en-GB" w:eastAsia="zh-CN"/>
        </w:rPr>
        <w:t>f multiple</w:t>
      </w:r>
      <w:r w:rsidR="00A60F1C">
        <w:rPr>
          <w:rFonts w:eastAsia="宋体"/>
          <w:szCs w:val="20"/>
          <w:lang w:val="en-GB" w:eastAsia="zh-CN"/>
        </w:rPr>
        <w:t>-level</w:t>
      </w:r>
      <w:r w:rsidR="00A60F1C" w:rsidRPr="00A833CA">
        <w:rPr>
          <w:rFonts w:eastAsia="宋体"/>
          <w:szCs w:val="20"/>
          <w:lang w:val="en-GB" w:eastAsia="zh-CN"/>
        </w:rPr>
        <w:t xml:space="preserve"> offset values are supported,</w:t>
      </w:r>
      <w:r w:rsidR="00A60F1C">
        <w:rPr>
          <w:rFonts w:eastAsia="宋体"/>
          <w:szCs w:val="20"/>
          <w:lang w:val="en-GB" w:eastAsia="zh-CN"/>
        </w:rPr>
        <w:t xml:space="preserve"> similar definition of offsets as PEI could be considered, e.g., frame-level offset and symbol-level offset. </w:t>
      </w:r>
    </w:p>
    <w:p w14:paraId="523C75FE" w14:textId="3ED3018A" w:rsidR="004277D2" w:rsidRDefault="004277D2" w:rsidP="004277D2">
      <w:pPr>
        <w:pStyle w:val="a0"/>
        <w:spacing w:beforeLines="50" w:before="120" w:afterLines="50"/>
        <w:rPr>
          <w:rFonts w:eastAsiaTheme="minorEastAsia"/>
          <w:b/>
          <w:i/>
          <w:szCs w:val="20"/>
          <w:lang w:eastAsia="zh-CN"/>
        </w:rPr>
      </w:pPr>
      <w:bookmarkStart w:id="9" w:name="_Hlk188784450"/>
      <w:r>
        <w:rPr>
          <w:rFonts w:eastAsiaTheme="minorEastAsia"/>
          <w:b/>
          <w:i/>
          <w:szCs w:val="20"/>
          <w:lang w:eastAsia="zh-CN"/>
        </w:rPr>
        <w:t xml:space="preserve">Proposal </w:t>
      </w:r>
      <w:r w:rsidR="003B19D0">
        <w:rPr>
          <w:rFonts w:eastAsiaTheme="minorEastAsia"/>
          <w:b/>
          <w:i/>
          <w:szCs w:val="20"/>
          <w:lang w:eastAsia="zh-CN"/>
        </w:rPr>
        <w:t>6</w:t>
      </w:r>
      <w:r w:rsidR="00894DEA">
        <w:rPr>
          <w:rFonts w:eastAsiaTheme="minorEastAsia"/>
          <w:b/>
          <w:i/>
          <w:szCs w:val="20"/>
          <w:lang w:eastAsia="zh-CN"/>
        </w:rPr>
        <w:t>:</w:t>
      </w:r>
      <w:r>
        <w:rPr>
          <w:rFonts w:eastAsiaTheme="minorEastAsia"/>
          <w:b/>
          <w:i/>
          <w:szCs w:val="20"/>
          <w:lang w:eastAsia="zh-CN"/>
        </w:rPr>
        <w:t xml:space="preserve"> </w:t>
      </w:r>
      <w:bookmarkEnd w:id="9"/>
      <w:r w:rsidR="00480017" w:rsidRPr="00480017">
        <w:rPr>
          <w:rFonts w:eastAsiaTheme="minorEastAsia"/>
          <w:b/>
          <w:i/>
          <w:szCs w:val="20"/>
          <w:lang w:eastAsia="zh-CN"/>
        </w:rPr>
        <w:t>On the LO configuration for iDRX,</w:t>
      </w:r>
      <w:r w:rsidR="00480017">
        <w:rPr>
          <w:rFonts w:eastAsiaTheme="minorEastAsia"/>
          <w:b/>
          <w:i/>
          <w:szCs w:val="20"/>
          <w:lang w:eastAsia="zh-CN"/>
        </w:rPr>
        <w:t xml:space="preserve"> </w:t>
      </w:r>
      <w:r w:rsidR="00480017" w:rsidRPr="00480017">
        <w:rPr>
          <w:rFonts w:eastAsiaTheme="minorEastAsia"/>
          <w:b/>
          <w:i/>
          <w:szCs w:val="20"/>
          <w:lang w:eastAsia="zh-CN"/>
        </w:rPr>
        <w:t>if multiple</w:t>
      </w:r>
      <w:r w:rsidR="003A73D1">
        <w:rPr>
          <w:rFonts w:eastAsiaTheme="minorEastAsia"/>
          <w:b/>
          <w:i/>
          <w:szCs w:val="20"/>
          <w:lang w:eastAsia="zh-CN"/>
        </w:rPr>
        <w:t>-level</w:t>
      </w:r>
      <w:r w:rsidR="00480017" w:rsidRPr="00480017">
        <w:rPr>
          <w:rFonts w:eastAsiaTheme="minorEastAsia"/>
          <w:b/>
          <w:i/>
          <w:szCs w:val="20"/>
          <w:lang w:eastAsia="zh-CN"/>
        </w:rPr>
        <w:t xml:space="preserve"> offset values</w:t>
      </w:r>
      <w:r w:rsidR="00480017" w:rsidRPr="00480017">
        <w:t xml:space="preserve"> </w:t>
      </w:r>
      <w:r w:rsidR="00480017" w:rsidRPr="00480017">
        <w:rPr>
          <w:rFonts w:eastAsiaTheme="minorEastAsia"/>
          <w:b/>
          <w:i/>
          <w:szCs w:val="20"/>
          <w:lang w:eastAsia="zh-CN"/>
        </w:rPr>
        <w:t>between a LO and a reference PO/PF are supported</w:t>
      </w:r>
      <w:r w:rsidR="00480017">
        <w:rPr>
          <w:rFonts w:eastAsiaTheme="minorEastAsia"/>
          <w:b/>
          <w:i/>
          <w:szCs w:val="20"/>
          <w:lang w:eastAsia="zh-CN"/>
        </w:rPr>
        <w:t xml:space="preserve">, </w:t>
      </w:r>
      <w:r w:rsidR="00480017" w:rsidRPr="00480017">
        <w:rPr>
          <w:rFonts w:eastAsiaTheme="minorEastAsia"/>
          <w:b/>
          <w:i/>
          <w:szCs w:val="20"/>
          <w:lang w:eastAsia="zh-CN"/>
        </w:rPr>
        <w:t>similar definition as PEI could be considered</w:t>
      </w:r>
      <w:r w:rsidR="00480017">
        <w:rPr>
          <w:rFonts w:eastAsiaTheme="minorEastAsia"/>
          <w:b/>
          <w:i/>
          <w:szCs w:val="20"/>
          <w:lang w:eastAsia="zh-CN"/>
        </w:rPr>
        <w:t xml:space="preserve">, </w:t>
      </w:r>
      <w:r w:rsidR="00180604">
        <w:rPr>
          <w:rFonts w:eastAsiaTheme="minorEastAsia"/>
          <w:b/>
          <w:i/>
          <w:szCs w:val="20"/>
          <w:lang w:eastAsia="zh-CN"/>
        </w:rPr>
        <w:t>e</w:t>
      </w:r>
      <w:r w:rsidR="00180604" w:rsidRPr="00480017">
        <w:rPr>
          <w:rFonts w:eastAsiaTheme="minorEastAsia"/>
          <w:b/>
          <w:i/>
          <w:szCs w:val="20"/>
          <w:lang w:eastAsia="zh-CN"/>
        </w:rPr>
        <w:t>.g.,</w:t>
      </w:r>
      <w:r w:rsidR="00480017" w:rsidRPr="00480017">
        <w:rPr>
          <w:rFonts w:eastAsiaTheme="minorEastAsia"/>
          <w:b/>
          <w:i/>
          <w:szCs w:val="20"/>
          <w:lang w:eastAsia="zh-CN"/>
        </w:rPr>
        <w:t xml:space="preserve"> frame-level offset and symbol-level offset</w:t>
      </w:r>
      <w:r>
        <w:rPr>
          <w:rFonts w:eastAsiaTheme="minorEastAsia"/>
          <w:b/>
          <w:i/>
          <w:szCs w:val="20"/>
          <w:lang w:eastAsia="zh-CN"/>
        </w:rPr>
        <w:t>.</w:t>
      </w:r>
    </w:p>
    <w:p w14:paraId="3E1F2764" w14:textId="77777777" w:rsidR="00D07D81" w:rsidRPr="00D07D81" w:rsidRDefault="00D07D81" w:rsidP="00D07D81">
      <w:pPr>
        <w:pStyle w:val="a0"/>
        <w:spacing w:beforeLines="50" w:before="120" w:afterLines="50"/>
        <w:rPr>
          <w:rFonts w:eastAsiaTheme="minorEastAsia"/>
          <w:b/>
          <w:i/>
          <w:szCs w:val="20"/>
          <w:lang w:eastAsia="zh-CN"/>
        </w:rPr>
      </w:pPr>
    </w:p>
    <w:p w14:paraId="46207B27" w14:textId="77777777" w:rsidR="0032497B" w:rsidRPr="00DC0C6A" w:rsidRDefault="0032497B" w:rsidP="00AF5D72">
      <w:pPr>
        <w:pStyle w:val="20"/>
        <w:numPr>
          <w:ilvl w:val="1"/>
          <w:numId w:val="8"/>
        </w:numPr>
        <w:spacing w:after="120"/>
        <w:rPr>
          <w:rFonts w:eastAsiaTheme="minorEastAsia"/>
          <w:szCs w:val="20"/>
        </w:rPr>
      </w:pPr>
      <w:r>
        <w:rPr>
          <w:rFonts w:eastAsiaTheme="minorEastAsia"/>
          <w:szCs w:val="20"/>
        </w:rPr>
        <w:lastRenderedPageBreak/>
        <w:t>UE behavior after receiving LP-WUS</w:t>
      </w:r>
    </w:p>
    <w:tbl>
      <w:tblPr>
        <w:tblStyle w:val="aa"/>
        <w:tblW w:w="0" w:type="auto"/>
        <w:tblLook w:val="04A0" w:firstRow="1" w:lastRow="0" w:firstColumn="1" w:lastColumn="0" w:noHBand="0" w:noVBand="1"/>
      </w:tblPr>
      <w:tblGrid>
        <w:gridCol w:w="9736"/>
      </w:tblGrid>
      <w:tr w:rsidR="0032497B" w14:paraId="17C749CE" w14:textId="77777777" w:rsidTr="00FB75C9">
        <w:tc>
          <w:tcPr>
            <w:tcW w:w="9736" w:type="dxa"/>
          </w:tcPr>
          <w:p w14:paraId="67217037" w14:textId="77777777" w:rsidR="0032497B" w:rsidRPr="00805635" w:rsidRDefault="0032497B" w:rsidP="00FB75C9">
            <w:pPr>
              <w:snapToGrid w:val="0"/>
              <w:spacing w:beforeLines="50" w:before="120" w:afterLines="50" w:after="120"/>
              <w:rPr>
                <w:rFonts w:eastAsiaTheme="minorEastAsia"/>
                <w:b/>
                <w:bCs/>
                <w:szCs w:val="20"/>
                <w:lang w:eastAsia="zh-CN" w:bidi="ar"/>
              </w:rPr>
            </w:pPr>
            <w:r w:rsidRPr="00F517B0">
              <w:rPr>
                <w:rFonts w:eastAsiaTheme="minorEastAsia" w:hint="eastAsia"/>
                <w:b/>
                <w:bCs/>
                <w:szCs w:val="20"/>
                <w:lang w:eastAsia="zh-CN" w:bidi="ar"/>
              </w:rPr>
              <w:t>R</w:t>
            </w:r>
            <w:r w:rsidRPr="00F517B0">
              <w:rPr>
                <w:rFonts w:eastAsiaTheme="minorEastAsia"/>
                <w:b/>
                <w:bCs/>
                <w:szCs w:val="20"/>
                <w:lang w:eastAsia="zh-CN" w:bidi="ar"/>
              </w:rPr>
              <w:t>AN1#116</w:t>
            </w:r>
          </w:p>
          <w:p w14:paraId="08DAE126" w14:textId="77777777" w:rsidR="0032497B" w:rsidRPr="002A5EBA" w:rsidRDefault="0032497B" w:rsidP="00FB75C9">
            <w:pPr>
              <w:snapToGrid w:val="0"/>
              <w:rPr>
                <w:b/>
                <w:bCs/>
                <w:szCs w:val="20"/>
                <w:highlight w:val="green"/>
                <w:lang w:eastAsia="zh-CN" w:bidi="ar"/>
              </w:rPr>
            </w:pPr>
            <w:r w:rsidRPr="002A5EBA">
              <w:rPr>
                <w:b/>
                <w:bCs/>
                <w:szCs w:val="20"/>
                <w:highlight w:val="green"/>
                <w:lang w:eastAsia="zh-CN" w:bidi="ar"/>
              </w:rPr>
              <w:t>Agreement</w:t>
            </w:r>
          </w:p>
          <w:p w14:paraId="4FFC2940" w14:textId="77777777" w:rsidR="0032497B" w:rsidRPr="0011073F" w:rsidRDefault="0032497B" w:rsidP="00FB75C9">
            <w:pPr>
              <w:snapToGrid w:val="0"/>
              <w:rPr>
                <w:szCs w:val="20"/>
              </w:rPr>
            </w:pPr>
            <w:r w:rsidRPr="002A5EBA">
              <w:rPr>
                <w:szCs w:val="20"/>
              </w:rPr>
              <w:t>For the case where a UE supports PEI and PEI is configured by the gNB, after the UE receives LP-WUS indicating wake-up, it is up to UE implementation whether to monitor PEI or not.</w:t>
            </w:r>
          </w:p>
        </w:tc>
      </w:tr>
    </w:tbl>
    <w:p w14:paraId="5367173C" w14:textId="77777777" w:rsidR="0032497B" w:rsidRDefault="0032497B" w:rsidP="0032497B">
      <w:pPr>
        <w:pStyle w:val="a0"/>
        <w:spacing w:beforeLines="50" w:before="120" w:afterLines="50"/>
        <w:rPr>
          <w:rFonts w:eastAsiaTheme="minorEastAsia"/>
          <w:lang w:eastAsia="zh-CN"/>
        </w:rPr>
      </w:pPr>
      <w:r>
        <w:rPr>
          <w:rFonts w:eastAsiaTheme="minorEastAsia"/>
          <w:lang w:eastAsia="zh-CN"/>
        </w:rPr>
        <w:t>The above agreements were achieved in RAN1#116 meeting [5] for the UE behavior after receiving LP-WUS. It is up to UE implementation whether to monitor PEI or not after indicated by LP-WUS. After the MR is woken up, the MR is monitoring legacy PO. If there is no paging to be transmitted to the MR, or if the UE/MR is false alarmed by the LP-WUS, MR is wasting its power for monitoring PO. Some mechanism can be studied to switch MR back to sleep if it is false alarmed for the purpose of power saving.</w:t>
      </w:r>
    </w:p>
    <w:p w14:paraId="34F349DD" w14:textId="52E7920E" w:rsidR="0032497B" w:rsidRDefault="00DC1563" w:rsidP="00DC1563">
      <w:pPr>
        <w:pStyle w:val="a0"/>
        <w:spacing w:beforeLines="50" w:before="120" w:afterLines="50"/>
        <w:rPr>
          <w:rFonts w:eastAsiaTheme="minorEastAsia"/>
          <w:b/>
          <w:i/>
          <w:szCs w:val="20"/>
          <w:lang w:eastAsia="zh-CN"/>
        </w:rPr>
      </w:pPr>
      <w:r w:rsidRPr="00894DEA">
        <w:rPr>
          <w:rFonts w:eastAsiaTheme="minorEastAsia"/>
          <w:b/>
          <w:i/>
          <w:szCs w:val="20"/>
          <w:lang w:eastAsia="zh-CN"/>
        </w:rPr>
        <w:t xml:space="preserve">Proposal </w:t>
      </w:r>
      <w:r w:rsidR="003B19D0">
        <w:rPr>
          <w:rFonts w:eastAsiaTheme="minorEastAsia"/>
          <w:b/>
          <w:i/>
          <w:szCs w:val="20"/>
          <w:lang w:eastAsia="zh-CN"/>
        </w:rPr>
        <w:t>7</w:t>
      </w:r>
      <w:r>
        <w:rPr>
          <w:rFonts w:eastAsiaTheme="minorEastAsia"/>
          <w:b/>
          <w:i/>
          <w:szCs w:val="20"/>
          <w:lang w:eastAsia="zh-CN"/>
        </w:rPr>
        <w:t>:</w:t>
      </w:r>
      <w:r w:rsidRPr="00894DEA">
        <w:rPr>
          <w:rFonts w:eastAsiaTheme="minorEastAsia"/>
          <w:b/>
          <w:i/>
          <w:szCs w:val="20"/>
          <w:lang w:eastAsia="zh-CN"/>
        </w:rPr>
        <w:t xml:space="preserve"> </w:t>
      </w:r>
      <w:r w:rsidR="0032497B">
        <w:rPr>
          <w:rFonts w:eastAsiaTheme="minorEastAsia"/>
          <w:b/>
          <w:i/>
          <w:szCs w:val="20"/>
          <w:lang w:eastAsia="zh-CN"/>
        </w:rPr>
        <w:t>Study the mechanism to switch MR back to sleep when it is wakened up by false alarm.</w:t>
      </w:r>
    </w:p>
    <w:p w14:paraId="02C0A116" w14:textId="42FA85D2" w:rsidR="0047558F" w:rsidRPr="00DC0C6A" w:rsidRDefault="0047558F" w:rsidP="00324B36">
      <w:pPr>
        <w:pStyle w:val="20"/>
        <w:numPr>
          <w:ilvl w:val="1"/>
          <w:numId w:val="8"/>
        </w:numPr>
        <w:spacing w:after="120"/>
        <w:rPr>
          <w:rFonts w:eastAsiaTheme="minorEastAsia"/>
          <w:szCs w:val="20"/>
        </w:rPr>
      </w:pPr>
      <w:r w:rsidRPr="0047558F">
        <w:rPr>
          <w:rFonts w:eastAsiaTheme="minorEastAsia"/>
          <w:szCs w:val="20"/>
        </w:rPr>
        <w:t>EPRE ratio between LP-WUS/LP-SS and SSB</w:t>
      </w:r>
    </w:p>
    <w:tbl>
      <w:tblPr>
        <w:tblStyle w:val="aa"/>
        <w:tblW w:w="0" w:type="auto"/>
        <w:tblLook w:val="04A0" w:firstRow="1" w:lastRow="0" w:firstColumn="1" w:lastColumn="0" w:noHBand="0" w:noVBand="1"/>
      </w:tblPr>
      <w:tblGrid>
        <w:gridCol w:w="9736"/>
      </w:tblGrid>
      <w:tr w:rsidR="0047558F" w14:paraId="5D4E38EE" w14:textId="77777777" w:rsidTr="006D6E37">
        <w:tc>
          <w:tcPr>
            <w:tcW w:w="9736" w:type="dxa"/>
          </w:tcPr>
          <w:p w14:paraId="32F07EF1" w14:textId="002A790A" w:rsidR="0047558F" w:rsidRPr="00805635" w:rsidRDefault="0047558F" w:rsidP="006D6E37">
            <w:pPr>
              <w:snapToGrid w:val="0"/>
              <w:spacing w:beforeLines="50" w:before="120" w:afterLines="50" w:after="120"/>
              <w:rPr>
                <w:rFonts w:eastAsiaTheme="minorEastAsia"/>
                <w:b/>
                <w:bCs/>
                <w:szCs w:val="20"/>
                <w:lang w:eastAsia="zh-CN" w:bidi="ar"/>
              </w:rPr>
            </w:pPr>
            <w:r w:rsidRPr="00F517B0">
              <w:rPr>
                <w:rFonts w:eastAsiaTheme="minorEastAsia" w:hint="eastAsia"/>
                <w:b/>
                <w:bCs/>
                <w:szCs w:val="20"/>
                <w:lang w:eastAsia="zh-CN" w:bidi="ar"/>
              </w:rPr>
              <w:t>R</w:t>
            </w:r>
            <w:r w:rsidRPr="00F517B0">
              <w:rPr>
                <w:rFonts w:eastAsiaTheme="minorEastAsia"/>
                <w:b/>
                <w:bCs/>
                <w:szCs w:val="20"/>
                <w:lang w:eastAsia="zh-CN" w:bidi="ar"/>
              </w:rPr>
              <w:t>AN1#1</w:t>
            </w:r>
            <w:r w:rsidR="00081289">
              <w:rPr>
                <w:rFonts w:eastAsiaTheme="minorEastAsia"/>
                <w:b/>
                <w:bCs/>
                <w:szCs w:val="20"/>
                <w:lang w:eastAsia="zh-CN" w:bidi="ar"/>
              </w:rPr>
              <w:t>20</w:t>
            </w:r>
          </w:p>
          <w:p w14:paraId="15C4C143" w14:textId="77777777" w:rsidR="00081289" w:rsidRPr="00081289" w:rsidRDefault="00081289" w:rsidP="00081289">
            <w:pPr>
              <w:snapToGrid w:val="0"/>
              <w:rPr>
                <w:b/>
                <w:bCs/>
                <w:szCs w:val="20"/>
                <w:highlight w:val="green"/>
                <w:lang w:val="en-GB" w:eastAsia="zh-CN" w:bidi="ar"/>
              </w:rPr>
            </w:pPr>
            <w:r w:rsidRPr="00081289">
              <w:rPr>
                <w:b/>
                <w:bCs/>
                <w:szCs w:val="20"/>
                <w:highlight w:val="green"/>
                <w:lang w:val="en-GB" w:eastAsia="zh-CN" w:bidi="ar"/>
              </w:rPr>
              <w:t>Agreement</w:t>
            </w:r>
          </w:p>
          <w:p w14:paraId="3836F39E" w14:textId="77777777" w:rsidR="00081289" w:rsidRPr="00324B36" w:rsidRDefault="00081289" w:rsidP="00081289">
            <w:pPr>
              <w:snapToGrid w:val="0"/>
              <w:rPr>
                <w:szCs w:val="20"/>
                <w:lang w:val="en-GB" w:eastAsia="zh-CN" w:bidi="ar"/>
              </w:rPr>
            </w:pPr>
            <w:r w:rsidRPr="00324B36">
              <w:rPr>
                <w:szCs w:val="20"/>
                <w:lang w:val="en-GB" w:eastAsia="zh-CN" w:bidi="ar"/>
              </w:rPr>
              <w:t>The EPRE ratio between LP-WUS/LP-SS and SSB can be configured by the gNB.</w:t>
            </w:r>
          </w:p>
          <w:p w14:paraId="2F2CCACB" w14:textId="77777777" w:rsidR="00081289" w:rsidRPr="00324B36" w:rsidRDefault="00081289" w:rsidP="00081289">
            <w:pPr>
              <w:numPr>
                <w:ilvl w:val="0"/>
                <w:numId w:val="24"/>
              </w:numPr>
              <w:snapToGrid w:val="0"/>
              <w:rPr>
                <w:szCs w:val="20"/>
                <w:lang w:eastAsia="zh-CN" w:bidi="ar"/>
              </w:rPr>
            </w:pPr>
            <w:r w:rsidRPr="00324B36">
              <w:rPr>
                <w:szCs w:val="20"/>
                <w:lang w:val="en-GB" w:eastAsia="zh-CN" w:bidi="ar"/>
              </w:rPr>
              <w:t>FFS whether there is a common configuration or separate configuration for LP-WUS and LP-SS</w:t>
            </w:r>
          </w:p>
          <w:p w14:paraId="646C91C7" w14:textId="77777777" w:rsidR="00081289" w:rsidRPr="00324B36" w:rsidRDefault="00081289" w:rsidP="00081289">
            <w:pPr>
              <w:numPr>
                <w:ilvl w:val="0"/>
                <w:numId w:val="24"/>
              </w:numPr>
              <w:snapToGrid w:val="0"/>
              <w:rPr>
                <w:szCs w:val="20"/>
                <w:lang w:eastAsia="zh-CN" w:bidi="ar"/>
              </w:rPr>
            </w:pPr>
            <w:r w:rsidRPr="00324B36">
              <w:rPr>
                <w:szCs w:val="20"/>
                <w:lang w:val="en-GB" w:eastAsia="zh-CN" w:bidi="ar"/>
              </w:rPr>
              <w:t>Above is not applicable for the case when all the subcarriers for LP-WUS/LP-SS are transmitted with zero power (from baseband perspective)</w:t>
            </w:r>
          </w:p>
          <w:p w14:paraId="34217CCD" w14:textId="77777777" w:rsidR="00081289" w:rsidRPr="00324B36" w:rsidRDefault="00081289" w:rsidP="00081289">
            <w:pPr>
              <w:numPr>
                <w:ilvl w:val="0"/>
                <w:numId w:val="24"/>
              </w:numPr>
              <w:snapToGrid w:val="0"/>
              <w:rPr>
                <w:szCs w:val="20"/>
                <w:lang w:eastAsia="zh-CN" w:bidi="ar"/>
              </w:rPr>
            </w:pPr>
            <w:r w:rsidRPr="00324B36">
              <w:rPr>
                <w:szCs w:val="20"/>
                <w:lang w:val="en-GB" w:eastAsia="zh-CN" w:bidi="ar"/>
              </w:rPr>
              <w:t>Above does not mandate any UE implementation for different receiver types</w:t>
            </w:r>
          </w:p>
          <w:p w14:paraId="03BD8178" w14:textId="77777777" w:rsidR="00081289" w:rsidRPr="00324B36" w:rsidRDefault="00081289" w:rsidP="00081289">
            <w:pPr>
              <w:numPr>
                <w:ilvl w:val="0"/>
                <w:numId w:val="24"/>
              </w:numPr>
              <w:snapToGrid w:val="0"/>
              <w:rPr>
                <w:szCs w:val="20"/>
                <w:lang w:eastAsia="zh-CN" w:bidi="ar"/>
              </w:rPr>
            </w:pPr>
            <w:r w:rsidRPr="00324B36">
              <w:rPr>
                <w:szCs w:val="20"/>
                <w:lang w:val="en-GB" w:eastAsia="zh-CN" w:bidi="ar"/>
              </w:rPr>
              <w:t>FFS: whether/how to support for the case when there are different number of OOK ON symbols in different OFDM symbols (if supported)</w:t>
            </w:r>
          </w:p>
          <w:p w14:paraId="4D269C7D" w14:textId="3AE8F326" w:rsidR="0047558F" w:rsidRPr="0011073F" w:rsidRDefault="0047558F" w:rsidP="006D6E37">
            <w:pPr>
              <w:snapToGrid w:val="0"/>
              <w:rPr>
                <w:szCs w:val="20"/>
              </w:rPr>
            </w:pPr>
          </w:p>
        </w:tc>
      </w:tr>
    </w:tbl>
    <w:p w14:paraId="78779856" w14:textId="77777777" w:rsidR="00985ADD" w:rsidRDefault="00EC1D2F" w:rsidP="00CC5ED1">
      <w:pPr>
        <w:pStyle w:val="a0"/>
        <w:spacing w:beforeLines="50" w:before="120" w:afterLines="50"/>
        <w:rPr>
          <w:rFonts w:eastAsiaTheme="minorEastAsia"/>
          <w:lang w:eastAsia="zh-CN"/>
        </w:rPr>
      </w:pPr>
      <w:r>
        <w:rPr>
          <w:rFonts w:eastAsiaTheme="minorEastAsia"/>
          <w:lang w:eastAsia="zh-CN"/>
        </w:rPr>
        <w:t xml:space="preserve">Regarding the EPRE ratio between </w:t>
      </w:r>
      <w:r w:rsidRPr="00EC1D2F">
        <w:rPr>
          <w:rFonts w:eastAsiaTheme="minorEastAsia"/>
          <w:lang w:eastAsia="zh-CN"/>
        </w:rPr>
        <w:t>LP-WUS/LP-SS and SSB</w:t>
      </w:r>
      <w:r>
        <w:rPr>
          <w:rFonts w:eastAsiaTheme="minorEastAsia"/>
          <w:lang w:eastAsia="zh-CN"/>
        </w:rPr>
        <w:t xml:space="preserve">. </w:t>
      </w:r>
      <w:r w:rsidR="00985ADD">
        <w:rPr>
          <w:rFonts w:eastAsiaTheme="minorEastAsia"/>
          <w:lang w:eastAsia="zh-CN"/>
        </w:rPr>
        <w:t xml:space="preserve">It is related to </w:t>
      </w:r>
      <w:r w:rsidR="00985ADD" w:rsidRPr="00985ADD">
        <w:rPr>
          <w:rFonts w:eastAsiaTheme="minorEastAsia"/>
          <w:lang w:eastAsia="zh-CN"/>
        </w:rPr>
        <w:t>the design of LP-WUS/LP-SS</w:t>
      </w:r>
      <w:r w:rsidR="00985ADD">
        <w:rPr>
          <w:rFonts w:eastAsiaTheme="minorEastAsia"/>
          <w:lang w:eastAsia="zh-CN"/>
        </w:rPr>
        <w:t xml:space="preserve">. </w:t>
      </w:r>
    </w:p>
    <w:p w14:paraId="1C2B3E90" w14:textId="5E50AE32" w:rsidR="00D26B6F" w:rsidRDefault="00985ADD" w:rsidP="00CC5ED1">
      <w:pPr>
        <w:pStyle w:val="a0"/>
        <w:spacing w:beforeLines="50" w:before="120" w:afterLines="50"/>
        <w:rPr>
          <w:rFonts w:eastAsiaTheme="minorEastAsia"/>
          <w:lang w:eastAsia="zh-CN"/>
        </w:rPr>
      </w:pPr>
      <w:r>
        <w:rPr>
          <w:rFonts w:eastAsiaTheme="minorEastAsia"/>
          <w:lang w:eastAsia="zh-CN"/>
        </w:rPr>
        <w:t xml:space="preserve">For the balanced LP-SS sequence, when M&gt;1, the number of </w:t>
      </w:r>
      <w:r w:rsidR="00F20908">
        <w:rPr>
          <w:rFonts w:eastAsiaTheme="minorEastAsia"/>
          <w:lang w:eastAsia="zh-CN"/>
        </w:rPr>
        <w:t>bits</w:t>
      </w:r>
      <w:r>
        <w:rPr>
          <w:rFonts w:eastAsiaTheme="minorEastAsia"/>
          <w:lang w:eastAsia="zh-CN"/>
        </w:rPr>
        <w:t xml:space="preserve"> “1” and the number of </w:t>
      </w:r>
      <w:r w:rsidR="00F20908">
        <w:rPr>
          <w:rFonts w:eastAsiaTheme="minorEastAsia"/>
          <w:lang w:eastAsia="zh-CN"/>
        </w:rPr>
        <w:t>bits</w:t>
      </w:r>
      <w:r>
        <w:rPr>
          <w:rFonts w:eastAsiaTheme="minorEastAsia"/>
          <w:lang w:eastAsia="zh-CN"/>
        </w:rPr>
        <w:t xml:space="preserve"> “0” </w:t>
      </w:r>
      <w:r w:rsidR="005B795C">
        <w:rPr>
          <w:rFonts w:eastAsiaTheme="minorEastAsia"/>
          <w:lang w:eastAsia="zh-CN"/>
        </w:rPr>
        <w:t>are</w:t>
      </w:r>
      <w:r>
        <w:rPr>
          <w:rFonts w:eastAsiaTheme="minorEastAsia"/>
          <w:lang w:eastAsia="zh-CN"/>
        </w:rPr>
        <w:t xml:space="preserve"> same within one OFDM symbol.</w:t>
      </w:r>
      <w:r w:rsidR="00593337">
        <w:rPr>
          <w:rFonts w:eastAsiaTheme="minorEastAsia"/>
          <w:lang w:eastAsia="zh-CN"/>
        </w:rPr>
        <w:t xml:space="preserve"> </w:t>
      </w:r>
      <w:r w:rsidR="00AE2E81">
        <w:rPr>
          <w:rFonts w:eastAsiaTheme="minorEastAsia"/>
          <w:lang w:eastAsia="zh-CN"/>
        </w:rPr>
        <w:t>Considering Manchester coding has been supported for LP-WUS, in case of LP-WUS with M&gt;1, the number of bit “1” and the number of bit “0” are</w:t>
      </w:r>
      <w:r w:rsidR="00EF7C6D">
        <w:rPr>
          <w:rFonts w:eastAsiaTheme="minorEastAsia"/>
          <w:lang w:eastAsia="zh-CN"/>
        </w:rPr>
        <w:t xml:space="preserve"> also</w:t>
      </w:r>
      <w:r w:rsidR="00AE2E81">
        <w:rPr>
          <w:rFonts w:eastAsiaTheme="minorEastAsia"/>
          <w:lang w:eastAsia="zh-CN"/>
        </w:rPr>
        <w:t xml:space="preserve"> same within one OFDM symbol.</w:t>
      </w:r>
      <w:r w:rsidR="00D26B6F">
        <w:rPr>
          <w:rFonts w:eastAsiaTheme="minorEastAsia" w:hint="eastAsia"/>
          <w:lang w:eastAsia="zh-CN"/>
        </w:rPr>
        <w:t xml:space="preserve"> </w:t>
      </w:r>
      <w:r w:rsidR="00D26B6F">
        <w:rPr>
          <w:rFonts w:eastAsiaTheme="minorEastAsia"/>
          <w:lang w:eastAsia="zh-CN"/>
        </w:rPr>
        <w:t xml:space="preserve">Thus, if </w:t>
      </w:r>
      <w:r w:rsidR="00482911">
        <w:rPr>
          <w:rFonts w:eastAsiaTheme="minorEastAsia"/>
          <w:lang w:eastAsia="zh-CN"/>
        </w:rPr>
        <w:t>the value of M is same for LP-SS and LP-WUS</w:t>
      </w:r>
      <w:r w:rsidR="00F717A8">
        <w:rPr>
          <w:rFonts w:eastAsiaTheme="minorEastAsia"/>
          <w:lang w:eastAsia="zh-CN"/>
        </w:rPr>
        <w:t xml:space="preserve">, </w:t>
      </w:r>
      <w:r w:rsidR="00FC3085">
        <w:rPr>
          <w:rFonts w:eastAsiaTheme="minorEastAsia"/>
          <w:lang w:eastAsia="zh-CN"/>
        </w:rPr>
        <w:t>and LP-SS binary sequence is the balanced sequence, the number of OOK ON symbols in different OFDM symbols is same.</w:t>
      </w:r>
    </w:p>
    <w:p w14:paraId="3CD58CC2" w14:textId="71B8E27A" w:rsidR="00C62D98" w:rsidRDefault="00C62D98" w:rsidP="00CC5ED1">
      <w:pPr>
        <w:pStyle w:val="a0"/>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 xml:space="preserve">f the value of M for LP-SS and LP-WUS can be different, </w:t>
      </w:r>
      <w:r w:rsidR="005253ED">
        <w:rPr>
          <w:rFonts w:eastAsiaTheme="minorEastAsia"/>
          <w:lang w:eastAsia="zh-CN"/>
        </w:rPr>
        <w:t>the number of OOK ON symbols is different for LP-SS and LP-WUS within one OFDM symbols.</w:t>
      </w:r>
    </w:p>
    <w:p w14:paraId="2FEE24CB" w14:textId="0E3A40B8" w:rsidR="005253ED" w:rsidRDefault="005253ED" w:rsidP="005253ED">
      <w:pPr>
        <w:pStyle w:val="a0"/>
        <w:spacing w:beforeLines="50" w:before="120" w:afterLines="50"/>
        <w:rPr>
          <w:rFonts w:eastAsiaTheme="minorEastAsia"/>
          <w:b/>
          <w:i/>
          <w:szCs w:val="20"/>
          <w:lang w:eastAsia="zh-CN"/>
        </w:rPr>
      </w:pPr>
      <w:r w:rsidRPr="00894DEA">
        <w:rPr>
          <w:rFonts w:eastAsiaTheme="minorEastAsia"/>
          <w:b/>
          <w:i/>
          <w:szCs w:val="20"/>
          <w:lang w:eastAsia="zh-CN"/>
        </w:rPr>
        <w:t xml:space="preserve">Proposal </w:t>
      </w:r>
      <w:r>
        <w:rPr>
          <w:rFonts w:eastAsiaTheme="minorEastAsia"/>
          <w:b/>
          <w:i/>
          <w:szCs w:val="20"/>
          <w:lang w:eastAsia="zh-CN"/>
        </w:rPr>
        <w:t>8:</w:t>
      </w:r>
      <w:r w:rsidRPr="00894DEA">
        <w:rPr>
          <w:rFonts w:eastAsiaTheme="minorEastAsia"/>
          <w:b/>
          <w:i/>
          <w:szCs w:val="20"/>
          <w:lang w:eastAsia="zh-CN"/>
        </w:rPr>
        <w:t xml:space="preserve"> </w:t>
      </w:r>
      <w:r>
        <w:rPr>
          <w:rFonts w:eastAsiaTheme="minorEastAsia"/>
          <w:b/>
          <w:i/>
          <w:szCs w:val="20"/>
          <w:lang w:eastAsia="zh-CN"/>
        </w:rPr>
        <w:t>The design of LP-SS and LP-WUS would impact the configuration of EPRE ratio.</w:t>
      </w: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3CE4954C" w:rsidR="0063508F" w:rsidRDefault="0055281A" w:rsidP="00EF5965">
      <w:pPr>
        <w:pStyle w:val="a0"/>
        <w:spacing w:beforeLines="50" w:before="120"/>
        <w:rPr>
          <w:rFonts w:eastAsia="宋体"/>
          <w:szCs w:val="22"/>
          <w:lang w:eastAsia="zh-CN"/>
        </w:rPr>
      </w:pPr>
      <w:r w:rsidRPr="000A02E2">
        <w:rPr>
          <w:rFonts w:eastAsiaTheme="minorEastAsia"/>
          <w:szCs w:val="22"/>
          <w:lang w:eastAsia="zh-CN"/>
        </w:rPr>
        <w:t>In this contribution,</w:t>
      </w:r>
      <w:r w:rsidR="00B676A1">
        <w:rPr>
          <w:rFonts w:eastAsiaTheme="minorEastAsia"/>
          <w:szCs w:val="22"/>
          <w:lang w:eastAsia="zh-CN"/>
        </w:rPr>
        <w:t xml:space="preserve"> </w:t>
      </w:r>
      <w:r w:rsidR="00B676A1">
        <w:rPr>
          <w:rFonts w:eastAsia="宋体"/>
          <w:szCs w:val="22"/>
          <w:lang w:eastAsia="zh-CN"/>
        </w:rPr>
        <w:t xml:space="preserve">LP-WUS operation in </w:t>
      </w:r>
      <w:r w:rsidR="00396657">
        <w:rPr>
          <w:rFonts w:eastAsia="宋体"/>
          <w:szCs w:val="22"/>
          <w:lang w:eastAsia="zh-CN"/>
        </w:rPr>
        <w:t>IDLE/INACTIVE</w:t>
      </w:r>
      <w:r w:rsidR="00B676A1">
        <w:rPr>
          <w:rFonts w:eastAsia="宋体"/>
          <w:szCs w:val="22"/>
          <w:lang w:eastAsia="zh-CN"/>
        </w:rPr>
        <w:t xml:space="preserve"> mode</w:t>
      </w:r>
      <w:r w:rsidR="00F21141">
        <w:rPr>
          <w:rFonts w:eastAsia="宋体"/>
          <w:szCs w:val="22"/>
          <w:lang w:eastAsia="zh-CN"/>
        </w:rPr>
        <w:t xml:space="preserve"> is</w:t>
      </w:r>
      <w:r w:rsidR="00B676A1">
        <w:rPr>
          <w:rFonts w:eastAsia="宋体"/>
          <w:szCs w:val="22"/>
          <w:lang w:eastAsia="zh-CN"/>
        </w:rPr>
        <w:t xml:space="preserve"> discussed with following proposals:</w:t>
      </w:r>
    </w:p>
    <w:p w14:paraId="691338B3" w14:textId="2C061793" w:rsidR="009321BB" w:rsidRDefault="009321BB" w:rsidP="009321BB">
      <w:pPr>
        <w:pStyle w:val="a0"/>
        <w:spacing w:beforeLines="50" w:before="120"/>
        <w:rPr>
          <w:rFonts w:eastAsiaTheme="minorEastAsia"/>
          <w:lang w:eastAsia="zh-CN"/>
        </w:rPr>
      </w:pPr>
      <w:r w:rsidRPr="004277D2">
        <w:rPr>
          <w:rFonts w:eastAsiaTheme="minorEastAsia"/>
          <w:b/>
          <w:bCs/>
          <w:i/>
          <w:iCs/>
          <w:lang w:eastAsia="zh-CN"/>
        </w:rPr>
        <w:t>Proposal 1</w:t>
      </w:r>
      <w:r>
        <w:rPr>
          <w:rFonts w:eastAsiaTheme="minorEastAsia"/>
          <w:b/>
          <w:bCs/>
          <w:i/>
          <w:iCs/>
          <w:lang w:eastAsia="zh-CN"/>
        </w:rPr>
        <w:t>:</w:t>
      </w:r>
      <w:r w:rsidRPr="004277D2">
        <w:rPr>
          <w:rFonts w:eastAsiaTheme="minorEastAsia"/>
          <w:b/>
          <w:bCs/>
          <w:i/>
          <w:iCs/>
          <w:lang w:eastAsia="zh-CN"/>
        </w:rPr>
        <w:t xml:space="preserve"> </w:t>
      </w:r>
      <w:r w:rsidRPr="004277D2">
        <w:rPr>
          <w:rFonts w:hint="eastAsia"/>
          <w:b/>
          <w:bCs/>
          <w:i/>
          <w:iCs/>
          <w:lang w:eastAsia="zh-CN"/>
        </w:rPr>
        <w:t>A</w:t>
      </w:r>
      <w:r w:rsidRPr="004277D2">
        <w:rPr>
          <w:b/>
          <w:bCs/>
          <w:i/>
          <w:iCs/>
          <w:lang w:eastAsia="zh-CN"/>
        </w:rPr>
        <w:t>dditional information (</w:t>
      </w:r>
      <w:r w:rsidR="00722A5E" w:rsidRPr="004277D2">
        <w:rPr>
          <w:b/>
          <w:bCs/>
          <w:i/>
          <w:iCs/>
          <w:lang w:eastAsia="zh-CN"/>
        </w:rPr>
        <w:t>e.g.,</w:t>
      </w:r>
      <w:r w:rsidRPr="004277D2">
        <w:rPr>
          <w:b/>
          <w:bCs/>
          <w:i/>
          <w:iCs/>
          <w:lang w:eastAsia="zh-CN"/>
        </w:rPr>
        <w:t xml:space="preserve"> cell information, </w:t>
      </w:r>
      <w:r w:rsidRPr="004277D2">
        <w:rPr>
          <w:rFonts w:hint="eastAsia"/>
          <w:b/>
          <w:bCs/>
          <w:i/>
          <w:iCs/>
          <w:lang w:eastAsia="zh-CN"/>
        </w:rPr>
        <w:t>S</w:t>
      </w:r>
      <w:r w:rsidRPr="004277D2">
        <w:rPr>
          <w:b/>
          <w:bCs/>
          <w:i/>
          <w:iCs/>
          <w:lang w:eastAsia="zh-CN"/>
        </w:rPr>
        <w:t>I change and ETWS/CMAS information, tracking area information and RAN area information) are not carried by LP-WUS payload, it can be contained by LP-SS or the overlaid OFDM sequences if needed.</w:t>
      </w:r>
    </w:p>
    <w:p w14:paraId="2173155A" w14:textId="77777777" w:rsidR="009321BB" w:rsidRDefault="009321BB" w:rsidP="009321BB">
      <w:r>
        <w:rPr>
          <w:rFonts w:eastAsiaTheme="minorEastAsia"/>
          <w:b/>
          <w:i/>
          <w:szCs w:val="20"/>
          <w:lang w:eastAsia="zh-CN"/>
        </w:rPr>
        <w:t xml:space="preserve">Proposal 2: </w:t>
      </w:r>
      <w:r w:rsidRPr="00DF3793">
        <w:rPr>
          <w:rFonts w:eastAsiaTheme="minorEastAsia"/>
          <w:b/>
          <w:i/>
          <w:szCs w:val="20"/>
          <w:lang w:eastAsia="zh-CN"/>
        </w:rPr>
        <w:t xml:space="preserve">The time duration of one LP-WUS is </w:t>
      </w:r>
      <w:r>
        <w:rPr>
          <w:rFonts w:eastAsiaTheme="minorEastAsia"/>
          <w:b/>
          <w:i/>
          <w:szCs w:val="20"/>
          <w:lang w:eastAsia="zh-CN"/>
        </w:rPr>
        <w:t>desirable to be</w:t>
      </w:r>
      <w:r w:rsidRPr="00DF3793">
        <w:rPr>
          <w:rFonts w:eastAsiaTheme="minorEastAsia"/>
          <w:b/>
          <w:i/>
          <w:szCs w:val="20"/>
          <w:lang w:eastAsia="zh-CN"/>
        </w:rPr>
        <w:t xml:space="preserve"> no</w:t>
      </w:r>
      <w:r>
        <w:rPr>
          <w:rFonts w:eastAsiaTheme="minorEastAsia"/>
          <w:b/>
          <w:i/>
          <w:szCs w:val="20"/>
          <w:lang w:eastAsia="zh-CN"/>
        </w:rPr>
        <w:t>t</w:t>
      </w:r>
      <w:r w:rsidRPr="00DF3793">
        <w:rPr>
          <w:rFonts w:eastAsiaTheme="minorEastAsia"/>
          <w:b/>
          <w:i/>
          <w:szCs w:val="20"/>
          <w:lang w:eastAsia="zh-CN"/>
        </w:rPr>
        <w:t xml:space="preserve"> longer than one slot.</w:t>
      </w:r>
    </w:p>
    <w:p w14:paraId="5706EDDE" w14:textId="77777777" w:rsidR="009321BB" w:rsidRDefault="009321BB" w:rsidP="009321BB">
      <w:pPr>
        <w:pStyle w:val="a0"/>
        <w:spacing w:before="240"/>
        <w:rPr>
          <w:rFonts w:eastAsiaTheme="minorEastAsia"/>
          <w:b/>
          <w:i/>
          <w:szCs w:val="20"/>
          <w:lang w:eastAsia="zh-CN"/>
        </w:rPr>
      </w:pPr>
      <w:r>
        <w:rPr>
          <w:rFonts w:eastAsiaTheme="minorEastAsia"/>
          <w:b/>
          <w:i/>
          <w:szCs w:val="20"/>
          <w:lang w:eastAsia="zh-CN"/>
        </w:rPr>
        <w:t xml:space="preserve">Proposal 3: Considering maximum number of subgroups per PO supported in Rel-19 is 31, do not support </w:t>
      </w:r>
      <w:r w:rsidRPr="00393323">
        <w:rPr>
          <w:rFonts w:eastAsiaTheme="minorEastAsia"/>
          <w:b/>
          <w:i/>
          <w:szCs w:val="20"/>
          <w:lang w:eastAsia="zh-CN"/>
        </w:rPr>
        <w:t>Option B for MO configuration</w:t>
      </w:r>
      <w:r>
        <w:rPr>
          <w:rFonts w:eastAsiaTheme="minorEastAsia"/>
          <w:b/>
          <w:i/>
          <w:szCs w:val="20"/>
          <w:lang w:eastAsia="zh-CN"/>
        </w:rPr>
        <w:t>.</w:t>
      </w:r>
    </w:p>
    <w:p w14:paraId="3FE04520" w14:textId="77777777" w:rsidR="009321BB" w:rsidRDefault="009321BB" w:rsidP="009321BB">
      <w:pPr>
        <w:pStyle w:val="a0"/>
        <w:spacing w:before="240"/>
        <w:rPr>
          <w:rFonts w:eastAsiaTheme="minorEastAsia"/>
          <w:b/>
          <w:i/>
          <w:szCs w:val="20"/>
          <w:lang w:eastAsia="zh-CN"/>
        </w:rPr>
      </w:pPr>
      <w:r>
        <w:rPr>
          <w:rFonts w:eastAsiaTheme="minorEastAsia"/>
          <w:b/>
          <w:i/>
          <w:szCs w:val="20"/>
          <w:lang w:eastAsia="zh-CN"/>
        </w:rPr>
        <w:t xml:space="preserve">Proposal 4: Considering maximum number of POs within one PF is 4, support maximum 4 POs per LO in case of </w:t>
      </w:r>
      <w:r w:rsidRPr="00CB008C">
        <w:rPr>
          <w:rFonts w:eastAsiaTheme="minorEastAsia"/>
          <w:b/>
          <w:i/>
          <w:szCs w:val="20"/>
          <w:lang w:eastAsia="zh-CN"/>
        </w:rPr>
        <w:t>Option 2 (UEs corresponding to different POs monitor the same LO)</w:t>
      </w:r>
      <w:r>
        <w:rPr>
          <w:rFonts w:eastAsiaTheme="minorEastAsia"/>
          <w:b/>
          <w:i/>
          <w:szCs w:val="20"/>
          <w:lang w:eastAsia="zh-CN"/>
        </w:rPr>
        <w:t>.</w:t>
      </w:r>
    </w:p>
    <w:p w14:paraId="19C8B08C" w14:textId="77777777" w:rsidR="009321BB" w:rsidRDefault="009321BB" w:rsidP="009321BB">
      <w:pPr>
        <w:pStyle w:val="a0"/>
        <w:spacing w:beforeLines="50" w:before="120" w:afterLines="50"/>
        <w:rPr>
          <w:rFonts w:eastAsiaTheme="minorEastAsia"/>
          <w:b/>
          <w:i/>
          <w:szCs w:val="20"/>
          <w:lang w:eastAsia="zh-CN"/>
        </w:rPr>
      </w:pPr>
      <w:r>
        <w:rPr>
          <w:rFonts w:eastAsiaTheme="minorEastAsia"/>
          <w:b/>
          <w:i/>
          <w:szCs w:val="20"/>
          <w:lang w:eastAsia="zh-CN"/>
        </w:rPr>
        <w:t xml:space="preserve">Proposal 5: </w:t>
      </w:r>
      <w:r>
        <w:rPr>
          <w:rFonts w:eastAsiaTheme="minorEastAsia" w:hint="eastAsia"/>
          <w:b/>
          <w:i/>
          <w:szCs w:val="20"/>
          <w:lang w:eastAsia="zh-CN"/>
        </w:rPr>
        <w:t>T</w:t>
      </w:r>
      <w:r>
        <w:rPr>
          <w:rFonts w:eastAsiaTheme="minorEastAsia"/>
          <w:b/>
          <w:i/>
          <w:szCs w:val="20"/>
          <w:lang w:eastAsia="zh-CN"/>
        </w:rPr>
        <w:t>he periodicity of LP-SS can use 320ms as baseline. It can be further supported for 80ms, 160ms and 640ms as additional periodicity.</w:t>
      </w:r>
    </w:p>
    <w:p w14:paraId="4329AF1F" w14:textId="77777777" w:rsidR="009321BB" w:rsidRDefault="009321BB" w:rsidP="009321BB">
      <w:pPr>
        <w:pStyle w:val="a0"/>
        <w:spacing w:beforeLines="50" w:before="120" w:afterLines="50"/>
        <w:rPr>
          <w:rFonts w:eastAsiaTheme="minorEastAsia"/>
          <w:b/>
          <w:i/>
          <w:szCs w:val="20"/>
          <w:lang w:eastAsia="zh-CN"/>
        </w:rPr>
      </w:pPr>
      <w:r>
        <w:rPr>
          <w:rFonts w:eastAsiaTheme="minorEastAsia"/>
          <w:b/>
          <w:i/>
          <w:szCs w:val="20"/>
          <w:lang w:eastAsia="zh-CN"/>
        </w:rPr>
        <w:t xml:space="preserve">Proposal 6: </w:t>
      </w:r>
      <w:r w:rsidRPr="00480017">
        <w:rPr>
          <w:rFonts w:eastAsiaTheme="minorEastAsia"/>
          <w:b/>
          <w:i/>
          <w:szCs w:val="20"/>
          <w:lang w:eastAsia="zh-CN"/>
        </w:rPr>
        <w:t>On the LO configuration for iDRX,</w:t>
      </w:r>
      <w:r>
        <w:rPr>
          <w:rFonts w:eastAsiaTheme="minorEastAsia"/>
          <w:b/>
          <w:i/>
          <w:szCs w:val="20"/>
          <w:lang w:eastAsia="zh-CN"/>
        </w:rPr>
        <w:t xml:space="preserve"> </w:t>
      </w:r>
      <w:r w:rsidRPr="00480017">
        <w:rPr>
          <w:rFonts w:eastAsiaTheme="minorEastAsia"/>
          <w:b/>
          <w:i/>
          <w:szCs w:val="20"/>
          <w:lang w:eastAsia="zh-CN"/>
        </w:rPr>
        <w:t>if multiple</w:t>
      </w:r>
      <w:r>
        <w:rPr>
          <w:rFonts w:eastAsiaTheme="minorEastAsia"/>
          <w:b/>
          <w:i/>
          <w:szCs w:val="20"/>
          <w:lang w:eastAsia="zh-CN"/>
        </w:rPr>
        <w:t>-level</w:t>
      </w:r>
      <w:r w:rsidRPr="00480017">
        <w:rPr>
          <w:rFonts w:eastAsiaTheme="minorEastAsia"/>
          <w:b/>
          <w:i/>
          <w:szCs w:val="20"/>
          <w:lang w:eastAsia="zh-CN"/>
        </w:rPr>
        <w:t xml:space="preserve"> offset values</w:t>
      </w:r>
      <w:r w:rsidRPr="00480017">
        <w:t xml:space="preserve"> </w:t>
      </w:r>
      <w:r w:rsidRPr="00480017">
        <w:rPr>
          <w:rFonts w:eastAsiaTheme="minorEastAsia"/>
          <w:b/>
          <w:i/>
          <w:szCs w:val="20"/>
          <w:lang w:eastAsia="zh-CN"/>
        </w:rPr>
        <w:t>between a LO and a reference PO/PF are supported</w:t>
      </w:r>
      <w:r>
        <w:rPr>
          <w:rFonts w:eastAsiaTheme="minorEastAsia"/>
          <w:b/>
          <w:i/>
          <w:szCs w:val="20"/>
          <w:lang w:eastAsia="zh-CN"/>
        </w:rPr>
        <w:t xml:space="preserve">, </w:t>
      </w:r>
      <w:r w:rsidRPr="00480017">
        <w:rPr>
          <w:rFonts w:eastAsiaTheme="minorEastAsia"/>
          <w:b/>
          <w:i/>
          <w:szCs w:val="20"/>
          <w:lang w:eastAsia="zh-CN"/>
        </w:rPr>
        <w:t>similar definition as PEI could be considered</w:t>
      </w:r>
      <w:r>
        <w:rPr>
          <w:rFonts w:eastAsiaTheme="minorEastAsia"/>
          <w:b/>
          <w:i/>
          <w:szCs w:val="20"/>
          <w:lang w:eastAsia="zh-CN"/>
        </w:rPr>
        <w:t>, e</w:t>
      </w:r>
      <w:r w:rsidRPr="00480017">
        <w:rPr>
          <w:rFonts w:eastAsiaTheme="minorEastAsia"/>
          <w:b/>
          <w:i/>
          <w:szCs w:val="20"/>
          <w:lang w:eastAsia="zh-CN"/>
        </w:rPr>
        <w:t>.g., frame-level offset and symbol-level offset</w:t>
      </w:r>
      <w:r>
        <w:rPr>
          <w:rFonts w:eastAsiaTheme="minorEastAsia"/>
          <w:b/>
          <w:i/>
          <w:szCs w:val="20"/>
          <w:lang w:eastAsia="zh-CN"/>
        </w:rPr>
        <w:t>.</w:t>
      </w:r>
    </w:p>
    <w:p w14:paraId="312FFDF2" w14:textId="77777777" w:rsidR="009321BB" w:rsidRDefault="009321BB" w:rsidP="009321BB">
      <w:pPr>
        <w:pStyle w:val="a0"/>
        <w:spacing w:beforeLines="50" w:before="120" w:afterLines="50"/>
        <w:rPr>
          <w:rFonts w:eastAsiaTheme="minorEastAsia"/>
          <w:b/>
          <w:i/>
          <w:szCs w:val="20"/>
          <w:lang w:eastAsia="zh-CN"/>
        </w:rPr>
      </w:pPr>
      <w:r w:rsidRPr="00894DEA">
        <w:rPr>
          <w:rFonts w:eastAsiaTheme="minorEastAsia"/>
          <w:b/>
          <w:i/>
          <w:szCs w:val="20"/>
          <w:lang w:eastAsia="zh-CN"/>
        </w:rPr>
        <w:lastRenderedPageBreak/>
        <w:t xml:space="preserve">Proposal </w:t>
      </w:r>
      <w:r>
        <w:rPr>
          <w:rFonts w:eastAsiaTheme="minorEastAsia"/>
          <w:b/>
          <w:i/>
          <w:szCs w:val="20"/>
          <w:lang w:eastAsia="zh-CN"/>
        </w:rPr>
        <w:t>7:</w:t>
      </w:r>
      <w:r w:rsidRPr="00894DEA">
        <w:rPr>
          <w:rFonts w:eastAsiaTheme="minorEastAsia"/>
          <w:b/>
          <w:i/>
          <w:szCs w:val="20"/>
          <w:lang w:eastAsia="zh-CN"/>
        </w:rPr>
        <w:t xml:space="preserve"> </w:t>
      </w:r>
      <w:r>
        <w:rPr>
          <w:rFonts w:eastAsiaTheme="minorEastAsia"/>
          <w:b/>
          <w:i/>
          <w:szCs w:val="20"/>
          <w:lang w:eastAsia="zh-CN"/>
        </w:rPr>
        <w:t>Study the mechanism to switch MR back to sleep when it is wakened up by false alarm.</w:t>
      </w:r>
    </w:p>
    <w:p w14:paraId="192E03E9" w14:textId="77777777" w:rsidR="009321BB" w:rsidRDefault="009321BB" w:rsidP="009321BB">
      <w:r w:rsidRPr="00894DEA">
        <w:rPr>
          <w:rFonts w:eastAsiaTheme="minorEastAsia"/>
          <w:b/>
          <w:i/>
          <w:szCs w:val="20"/>
          <w:lang w:eastAsia="zh-CN"/>
        </w:rPr>
        <w:t xml:space="preserve">Proposal </w:t>
      </w:r>
      <w:r>
        <w:rPr>
          <w:rFonts w:eastAsiaTheme="minorEastAsia"/>
          <w:b/>
          <w:i/>
          <w:szCs w:val="20"/>
          <w:lang w:eastAsia="zh-CN"/>
        </w:rPr>
        <w:t>8:</w:t>
      </w:r>
      <w:r w:rsidRPr="00894DEA">
        <w:rPr>
          <w:rFonts w:eastAsiaTheme="minorEastAsia"/>
          <w:b/>
          <w:i/>
          <w:szCs w:val="20"/>
          <w:lang w:eastAsia="zh-CN"/>
        </w:rPr>
        <w:t xml:space="preserve"> </w:t>
      </w:r>
      <w:r>
        <w:rPr>
          <w:rFonts w:eastAsiaTheme="minorEastAsia"/>
          <w:b/>
          <w:i/>
          <w:szCs w:val="20"/>
          <w:lang w:eastAsia="zh-CN"/>
        </w:rPr>
        <w:t>The design of LP-SS and LP-WUS would impact the configuration of EPRE ratio.</w:t>
      </w:r>
    </w:p>
    <w:p w14:paraId="1BA0F679" w14:textId="77777777" w:rsidR="00B175B8" w:rsidRPr="00ED5AFB" w:rsidRDefault="00B175B8"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10" w:name="OLE_LINK1"/>
      <w:bookmarkStart w:id="11" w:name="OLE_LINK2"/>
      <w:r w:rsidRPr="006103B9">
        <w:rPr>
          <w:rFonts w:eastAsia="MS Mincho" w:hint="eastAsia"/>
          <w:kern w:val="0"/>
          <w:lang w:eastAsia="en-US"/>
        </w:rPr>
        <w:t>R</w:t>
      </w:r>
      <w:r w:rsidRPr="006103B9">
        <w:rPr>
          <w:rFonts w:eastAsia="MS Mincho"/>
          <w:kern w:val="0"/>
          <w:lang w:eastAsia="en-US"/>
        </w:rPr>
        <w:t>eference</w:t>
      </w:r>
    </w:p>
    <w:p w14:paraId="21CC1AE2" w14:textId="49B36211" w:rsidR="001A4165" w:rsidRDefault="00D703A1"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12" w:name="_Ref102030294"/>
      <w:r w:rsidRPr="00D703A1">
        <w:rPr>
          <w:rFonts w:ascii="Times New Roman" w:eastAsia="Batang" w:hAnsi="Times New Roman" w:cs="Times New Roman"/>
          <w:sz w:val="20"/>
          <w:szCs w:val="22"/>
        </w:rPr>
        <w:t>RP-240801, Revised WID: Low-power wake-up signal and receiver for NR (LP-WUS/WUR), vivo</w:t>
      </w:r>
      <w:r w:rsidR="00A90AB1">
        <w:rPr>
          <w:rFonts w:ascii="Times New Roman" w:eastAsia="Batang" w:hAnsi="Times New Roman" w:cs="Times New Roman"/>
          <w:sz w:val="20"/>
          <w:szCs w:val="22"/>
        </w:rPr>
        <w:t>.</w:t>
      </w:r>
    </w:p>
    <w:p w14:paraId="3B11593A" w14:textId="77777777" w:rsidR="00146AA6" w:rsidRPr="000532D2" w:rsidRDefault="00146AA6" w:rsidP="00146AA6">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 xml:space="preserve">hairman Notes, 3GPP RAN1#118, </w:t>
      </w:r>
      <w:r w:rsidRPr="00F3169E">
        <w:rPr>
          <w:rFonts w:ascii="Times New Roman" w:eastAsiaTheme="minorEastAsia" w:hAnsi="Times New Roman" w:cs="Times New Roman"/>
          <w:sz w:val="20"/>
          <w:szCs w:val="22"/>
        </w:rPr>
        <w:t>Maastricht, Netherlands, August 19</w:t>
      </w:r>
      <w:r w:rsidRPr="00F3169E">
        <w:rPr>
          <w:rFonts w:ascii="Times New Roman" w:eastAsiaTheme="minorEastAsia" w:hAnsi="Times New Roman" w:cs="Times New Roman"/>
          <w:sz w:val="20"/>
          <w:szCs w:val="22"/>
          <w:vertAlign w:val="superscript"/>
        </w:rPr>
        <w:t>th</w:t>
      </w:r>
      <w:r w:rsidRPr="00F3169E">
        <w:rPr>
          <w:rFonts w:ascii="Times New Roman" w:eastAsiaTheme="minorEastAsia" w:hAnsi="Times New Roman" w:cs="Times New Roman"/>
          <w:sz w:val="20"/>
          <w:szCs w:val="22"/>
        </w:rPr>
        <w:t xml:space="preserve"> – 23</w:t>
      </w:r>
      <w:r w:rsidRPr="00F3169E">
        <w:rPr>
          <w:rFonts w:ascii="Times New Roman" w:eastAsiaTheme="minorEastAsia" w:hAnsi="Times New Roman" w:cs="Times New Roman"/>
          <w:sz w:val="20"/>
          <w:szCs w:val="22"/>
          <w:vertAlign w:val="superscript"/>
        </w:rPr>
        <w:t>rd</w:t>
      </w:r>
      <w:r w:rsidRPr="00F3169E">
        <w:rPr>
          <w:rFonts w:ascii="Times New Roman" w:eastAsiaTheme="minorEastAsia" w:hAnsi="Times New Roman" w:cs="Times New Roman"/>
          <w:bCs/>
          <w:sz w:val="20"/>
          <w:szCs w:val="22"/>
        </w:rPr>
        <w:t>, 2024</w:t>
      </w:r>
      <w:r>
        <w:rPr>
          <w:rFonts w:ascii="Times New Roman" w:eastAsiaTheme="minorEastAsia" w:hAnsi="Times New Roman" w:cs="Times New Roman"/>
          <w:sz w:val="20"/>
          <w:szCs w:val="22"/>
          <w:lang w:val="en-GB"/>
        </w:rPr>
        <w:t>.</w:t>
      </w:r>
    </w:p>
    <w:p w14:paraId="172F2AD2" w14:textId="2DEDEA89" w:rsidR="00A90AB1" w:rsidRDefault="00392066"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392066">
        <w:rPr>
          <w:rFonts w:ascii="Times New Roman" w:eastAsia="Batang" w:hAnsi="Times New Roman" w:cs="Times New Roman"/>
          <w:sz w:val="20"/>
          <w:szCs w:val="22"/>
        </w:rPr>
        <w:t>TR 38.869 V2.0.0 (2023-12), Study on low-power wake up signal and receiver for NR (Release 18)</w:t>
      </w:r>
      <w:r>
        <w:rPr>
          <w:rFonts w:ascii="Times New Roman" w:eastAsia="Batang" w:hAnsi="Times New Roman" w:cs="Times New Roman"/>
          <w:sz w:val="20"/>
          <w:szCs w:val="22"/>
        </w:rPr>
        <w:t>.</w:t>
      </w:r>
    </w:p>
    <w:p w14:paraId="1B4B4F28" w14:textId="33286CA7" w:rsidR="00D30AA5" w:rsidRDefault="00D30AA5"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hairman Notes, 3GPP RAN1#116bis, Changsha</w:t>
      </w:r>
      <w:r w:rsidRPr="00890EE4">
        <w:rPr>
          <w:rFonts w:ascii="Times New Roman" w:eastAsiaTheme="minorEastAsia" w:hAnsi="Times New Roman" w:cs="Times New Roman"/>
          <w:sz w:val="20"/>
          <w:szCs w:val="22"/>
          <w:lang w:val="en-GB"/>
        </w:rPr>
        <w:t>,</w:t>
      </w:r>
      <w:r>
        <w:rPr>
          <w:rFonts w:ascii="Times New Roman" w:eastAsiaTheme="minorEastAsia" w:hAnsi="Times New Roman" w:cs="Times New Roman"/>
          <w:sz w:val="20"/>
          <w:szCs w:val="22"/>
          <w:lang w:val="en-GB"/>
        </w:rPr>
        <w:t xml:space="preserve"> Hunan Province</w:t>
      </w:r>
      <w:r w:rsidRPr="00890EE4">
        <w:rPr>
          <w:rFonts w:ascii="Times New Roman" w:eastAsiaTheme="minorEastAsia" w:hAnsi="Times New Roman" w:cs="Times New Roman"/>
          <w:sz w:val="20"/>
          <w:szCs w:val="22"/>
          <w:lang w:val="en-GB"/>
        </w:rPr>
        <w:t xml:space="preserve">, </w:t>
      </w:r>
      <w:r>
        <w:rPr>
          <w:rFonts w:ascii="Times New Roman" w:eastAsiaTheme="minorEastAsia" w:hAnsi="Times New Roman" w:cs="Times New Roman"/>
          <w:sz w:val="20"/>
          <w:szCs w:val="22"/>
          <w:lang w:val="en-GB"/>
        </w:rPr>
        <w:t>April</w:t>
      </w:r>
      <w:r w:rsidRPr="00890EE4">
        <w:rPr>
          <w:rFonts w:ascii="Times New Roman" w:eastAsiaTheme="minorEastAsia" w:hAnsi="Times New Roman" w:cs="Times New Roman"/>
          <w:sz w:val="20"/>
          <w:szCs w:val="22"/>
          <w:lang w:val="en-GB"/>
        </w:rPr>
        <w:t xml:space="preserve"> </w:t>
      </w:r>
      <w:r>
        <w:rPr>
          <w:rFonts w:ascii="Times New Roman" w:eastAsiaTheme="minorEastAsia" w:hAnsi="Times New Roman" w:cs="Times New Roman"/>
          <w:sz w:val="20"/>
          <w:szCs w:val="22"/>
          <w:lang w:val="en-GB"/>
        </w:rPr>
        <w:t>15</w:t>
      </w:r>
      <w:r w:rsidRPr="00890EE4">
        <w:rPr>
          <w:rFonts w:ascii="Times New Roman" w:eastAsiaTheme="minorEastAsia" w:hAnsi="Times New Roman" w:cs="Times New Roman"/>
          <w:sz w:val="20"/>
          <w:szCs w:val="22"/>
          <w:lang w:val="en-GB"/>
        </w:rPr>
        <w:t xml:space="preserve">th </w:t>
      </w:r>
      <w:r>
        <w:rPr>
          <w:rFonts w:ascii="Times New Roman" w:eastAsiaTheme="minorEastAsia" w:hAnsi="Times New Roman" w:cs="Times New Roman"/>
          <w:sz w:val="20"/>
          <w:szCs w:val="22"/>
          <w:lang w:val="en-GB"/>
        </w:rPr>
        <w:t>– 19th</w:t>
      </w:r>
      <w:r w:rsidRPr="00890EE4">
        <w:rPr>
          <w:rFonts w:ascii="Times New Roman" w:eastAsiaTheme="minorEastAsia" w:hAnsi="Times New Roman" w:cs="Times New Roman"/>
          <w:sz w:val="20"/>
          <w:szCs w:val="22"/>
          <w:lang w:val="en-GB"/>
        </w:rPr>
        <w:t>, 2024</w:t>
      </w:r>
      <w:r>
        <w:rPr>
          <w:rFonts w:ascii="Times New Roman" w:eastAsiaTheme="minorEastAsia" w:hAnsi="Times New Roman" w:cs="Times New Roman"/>
          <w:sz w:val="20"/>
          <w:szCs w:val="22"/>
          <w:lang w:val="en-GB"/>
        </w:rPr>
        <w:t>.</w:t>
      </w:r>
    </w:p>
    <w:p w14:paraId="1C52455E" w14:textId="51908AA3" w:rsidR="004B2DE3" w:rsidRPr="00D85C6F" w:rsidRDefault="004B2DE3" w:rsidP="000532D2">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 xml:space="preserve">hairman Notes, 3GPP RAN1#116, </w:t>
      </w:r>
      <w:r w:rsidRPr="00890EE4">
        <w:rPr>
          <w:rFonts w:ascii="Times New Roman" w:eastAsiaTheme="minorEastAsia" w:hAnsi="Times New Roman" w:cs="Times New Roman"/>
          <w:sz w:val="20"/>
          <w:szCs w:val="22"/>
          <w:lang w:val="en-GB"/>
        </w:rPr>
        <w:t>Athens, Greece, February 26th - March 1st, 2024</w:t>
      </w:r>
      <w:r>
        <w:rPr>
          <w:rFonts w:ascii="Times New Roman" w:eastAsiaTheme="minorEastAsia" w:hAnsi="Times New Roman" w:cs="Times New Roman"/>
          <w:sz w:val="20"/>
          <w:szCs w:val="22"/>
          <w:lang w:val="en-GB"/>
        </w:rPr>
        <w:t>.</w:t>
      </w:r>
      <w:bookmarkEnd w:id="10"/>
      <w:bookmarkEnd w:id="11"/>
      <w:bookmarkEnd w:id="12"/>
    </w:p>
    <w:sectPr w:rsidR="004B2DE3" w:rsidRPr="00D85C6F" w:rsidSect="000D171F">
      <w:headerReference w:type="default" r:id="rId14"/>
      <w:footerReference w:type="even" r:id="rId15"/>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5FEC9" w14:textId="77777777" w:rsidR="00F23A56" w:rsidRDefault="00F23A56">
      <w:r>
        <w:separator/>
      </w:r>
    </w:p>
  </w:endnote>
  <w:endnote w:type="continuationSeparator" w:id="0">
    <w:p w14:paraId="75C29A24" w14:textId="77777777" w:rsidR="00F23A56" w:rsidRDefault="00F23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charset w:val="00"/>
    <w:family w:val="auto"/>
    <w:pitch w:val="default"/>
  </w:font>
  <w:font w:name="MS Mincho">
    <w:altName w:val="‚l‚r –¾’©"/>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2BB61" w14:textId="77777777" w:rsidR="00F23A56" w:rsidRDefault="00F23A56">
      <w:r>
        <w:separator/>
      </w:r>
    </w:p>
  </w:footnote>
  <w:footnote w:type="continuationSeparator" w:id="0">
    <w:p w14:paraId="1D017CC4" w14:textId="77777777" w:rsidR="00F23A56" w:rsidRDefault="00F23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CE40E8"/>
    <w:multiLevelType w:val="hybridMultilevel"/>
    <w:tmpl w:val="6E3090D6"/>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D908BDA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2403C3"/>
    <w:multiLevelType w:val="hybridMultilevel"/>
    <w:tmpl w:val="0D026D9E"/>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990E64"/>
    <w:multiLevelType w:val="hybridMultilevel"/>
    <w:tmpl w:val="AA3E881E"/>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9"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8E07C22"/>
    <w:multiLevelType w:val="hybridMultilevel"/>
    <w:tmpl w:val="E362BB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DBB5756"/>
    <w:multiLevelType w:val="hybridMultilevel"/>
    <w:tmpl w:val="85DCE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2E2FA7"/>
    <w:multiLevelType w:val="multilevel"/>
    <w:tmpl w:val="1E48F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9674B"/>
    <w:multiLevelType w:val="multilevel"/>
    <w:tmpl w:val="E42CE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8F93551"/>
    <w:multiLevelType w:val="multilevel"/>
    <w:tmpl w:val="6882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3"/>
  </w:num>
  <w:num w:numId="3">
    <w:abstractNumId w:val="20"/>
  </w:num>
  <w:num w:numId="4">
    <w:abstractNumId w:val="12"/>
  </w:num>
  <w:num w:numId="5">
    <w:abstractNumId w:val="1"/>
  </w:num>
  <w:num w:numId="6">
    <w:abstractNumId w:val="15"/>
  </w:num>
  <w:num w:numId="7">
    <w:abstractNumId w:val="16"/>
  </w:num>
  <w:num w:numId="8">
    <w:abstractNumId w:val="8"/>
  </w:num>
  <w:num w:numId="9">
    <w:abstractNumId w:val="10"/>
  </w:num>
  <w:num w:numId="10">
    <w:abstractNumId w:val="7"/>
  </w:num>
  <w:num w:numId="11">
    <w:abstractNumId w:val="5"/>
  </w:num>
  <w:num w:numId="12">
    <w:abstractNumId w:val="4"/>
  </w:num>
  <w:num w:numId="13">
    <w:abstractNumId w:val="17"/>
  </w:num>
  <w:num w:numId="14">
    <w:abstractNumId w:val="19"/>
  </w:num>
  <w:num w:numId="15">
    <w:abstractNumId w:val="22"/>
  </w:num>
  <w:num w:numId="16">
    <w:abstractNumId w:val="6"/>
  </w:num>
  <w:num w:numId="17">
    <w:abstractNumId w:val="2"/>
  </w:num>
  <w:num w:numId="18">
    <w:abstractNumId w:val="3"/>
  </w:num>
  <w:num w:numId="19">
    <w:abstractNumId w:val="0"/>
  </w:num>
  <w:num w:numId="20">
    <w:abstractNumId w:val="13"/>
  </w:num>
  <w:num w:numId="21">
    <w:abstractNumId w:val="11"/>
  </w:num>
  <w:num w:numId="22">
    <w:abstractNumId w:val="14"/>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B65"/>
    <w:rsid w:val="00002C91"/>
    <w:rsid w:val="00002DD8"/>
    <w:rsid w:val="00002E9D"/>
    <w:rsid w:val="00003251"/>
    <w:rsid w:val="00003323"/>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4CCF"/>
    <w:rsid w:val="00004CFA"/>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F85"/>
    <w:rsid w:val="00012617"/>
    <w:rsid w:val="0001284A"/>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3F06"/>
    <w:rsid w:val="0001411A"/>
    <w:rsid w:val="00014139"/>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1D3"/>
    <w:rsid w:val="0001721F"/>
    <w:rsid w:val="00017436"/>
    <w:rsid w:val="00017561"/>
    <w:rsid w:val="00017A21"/>
    <w:rsid w:val="00017C6E"/>
    <w:rsid w:val="00017D35"/>
    <w:rsid w:val="00017D87"/>
    <w:rsid w:val="00017DA0"/>
    <w:rsid w:val="00017E60"/>
    <w:rsid w:val="00017F1A"/>
    <w:rsid w:val="000200FF"/>
    <w:rsid w:val="0002013A"/>
    <w:rsid w:val="0002043D"/>
    <w:rsid w:val="00020997"/>
    <w:rsid w:val="00020AC2"/>
    <w:rsid w:val="00020AC4"/>
    <w:rsid w:val="00020ED3"/>
    <w:rsid w:val="00020F24"/>
    <w:rsid w:val="00020F26"/>
    <w:rsid w:val="000211F1"/>
    <w:rsid w:val="00021242"/>
    <w:rsid w:val="00021364"/>
    <w:rsid w:val="000215DF"/>
    <w:rsid w:val="00021765"/>
    <w:rsid w:val="0002193D"/>
    <w:rsid w:val="0002195F"/>
    <w:rsid w:val="00021A48"/>
    <w:rsid w:val="00021CE1"/>
    <w:rsid w:val="0002247B"/>
    <w:rsid w:val="00022A03"/>
    <w:rsid w:val="00022E65"/>
    <w:rsid w:val="00023150"/>
    <w:rsid w:val="00023216"/>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82D"/>
    <w:rsid w:val="0002595F"/>
    <w:rsid w:val="0002624F"/>
    <w:rsid w:val="00026447"/>
    <w:rsid w:val="000265B4"/>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D2"/>
    <w:rsid w:val="000313FD"/>
    <w:rsid w:val="00031986"/>
    <w:rsid w:val="00031B19"/>
    <w:rsid w:val="00031B23"/>
    <w:rsid w:val="00031EE9"/>
    <w:rsid w:val="00032057"/>
    <w:rsid w:val="00032328"/>
    <w:rsid w:val="00032388"/>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5A39"/>
    <w:rsid w:val="00036344"/>
    <w:rsid w:val="000367BA"/>
    <w:rsid w:val="00036AEE"/>
    <w:rsid w:val="00036B0E"/>
    <w:rsid w:val="00036D8B"/>
    <w:rsid w:val="00036E47"/>
    <w:rsid w:val="00036E7A"/>
    <w:rsid w:val="000373E8"/>
    <w:rsid w:val="0003741A"/>
    <w:rsid w:val="00037611"/>
    <w:rsid w:val="00040094"/>
    <w:rsid w:val="000401C8"/>
    <w:rsid w:val="00040288"/>
    <w:rsid w:val="0004081C"/>
    <w:rsid w:val="00040940"/>
    <w:rsid w:val="00040CFA"/>
    <w:rsid w:val="00040F62"/>
    <w:rsid w:val="00040F76"/>
    <w:rsid w:val="00040FFF"/>
    <w:rsid w:val="000410DE"/>
    <w:rsid w:val="000410F4"/>
    <w:rsid w:val="00041214"/>
    <w:rsid w:val="00041236"/>
    <w:rsid w:val="000417B0"/>
    <w:rsid w:val="000418C6"/>
    <w:rsid w:val="000419CE"/>
    <w:rsid w:val="00041D4F"/>
    <w:rsid w:val="00041DEA"/>
    <w:rsid w:val="00041EAA"/>
    <w:rsid w:val="00041F29"/>
    <w:rsid w:val="00042117"/>
    <w:rsid w:val="0004223D"/>
    <w:rsid w:val="000423A2"/>
    <w:rsid w:val="000426F5"/>
    <w:rsid w:val="000427E2"/>
    <w:rsid w:val="000429AB"/>
    <w:rsid w:val="00042A3D"/>
    <w:rsid w:val="00042B53"/>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5D"/>
    <w:rsid w:val="000457A0"/>
    <w:rsid w:val="000458FB"/>
    <w:rsid w:val="00045D92"/>
    <w:rsid w:val="00046325"/>
    <w:rsid w:val="000463B7"/>
    <w:rsid w:val="00046536"/>
    <w:rsid w:val="0004667D"/>
    <w:rsid w:val="00046A38"/>
    <w:rsid w:val="00046C0C"/>
    <w:rsid w:val="00046E98"/>
    <w:rsid w:val="00047464"/>
    <w:rsid w:val="000474C2"/>
    <w:rsid w:val="000474FD"/>
    <w:rsid w:val="0004795F"/>
    <w:rsid w:val="00047C1F"/>
    <w:rsid w:val="00047C7A"/>
    <w:rsid w:val="00047EFC"/>
    <w:rsid w:val="000500F7"/>
    <w:rsid w:val="000501CC"/>
    <w:rsid w:val="00050574"/>
    <w:rsid w:val="0005071B"/>
    <w:rsid w:val="000507E7"/>
    <w:rsid w:val="00050EA0"/>
    <w:rsid w:val="00050F0D"/>
    <w:rsid w:val="0005117B"/>
    <w:rsid w:val="00051358"/>
    <w:rsid w:val="000519B6"/>
    <w:rsid w:val="000519BA"/>
    <w:rsid w:val="00052157"/>
    <w:rsid w:val="00052321"/>
    <w:rsid w:val="00052CCF"/>
    <w:rsid w:val="00052F5C"/>
    <w:rsid w:val="00053014"/>
    <w:rsid w:val="0005328B"/>
    <w:rsid w:val="000532D2"/>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57A31"/>
    <w:rsid w:val="00060008"/>
    <w:rsid w:val="00060113"/>
    <w:rsid w:val="000601E3"/>
    <w:rsid w:val="0006031B"/>
    <w:rsid w:val="00060380"/>
    <w:rsid w:val="000604C8"/>
    <w:rsid w:val="00060598"/>
    <w:rsid w:val="000608F7"/>
    <w:rsid w:val="00060B90"/>
    <w:rsid w:val="00060D61"/>
    <w:rsid w:val="00060EF5"/>
    <w:rsid w:val="000611A6"/>
    <w:rsid w:val="000612B3"/>
    <w:rsid w:val="000612D3"/>
    <w:rsid w:val="0006184E"/>
    <w:rsid w:val="000618C9"/>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813"/>
    <w:rsid w:val="00067A60"/>
    <w:rsid w:val="00067AC9"/>
    <w:rsid w:val="00070026"/>
    <w:rsid w:val="0007009A"/>
    <w:rsid w:val="000701AF"/>
    <w:rsid w:val="00070818"/>
    <w:rsid w:val="00070C3E"/>
    <w:rsid w:val="00070DA9"/>
    <w:rsid w:val="00071459"/>
    <w:rsid w:val="00071769"/>
    <w:rsid w:val="00071A25"/>
    <w:rsid w:val="00071A50"/>
    <w:rsid w:val="00071A7B"/>
    <w:rsid w:val="00072005"/>
    <w:rsid w:val="00072098"/>
    <w:rsid w:val="00072605"/>
    <w:rsid w:val="00072B54"/>
    <w:rsid w:val="00072E11"/>
    <w:rsid w:val="0007304D"/>
    <w:rsid w:val="000730AD"/>
    <w:rsid w:val="000731F9"/>
    <w:rsid w:val="00073B9A"/>
    <w:rsid w:val="0007403D"/>
    <w:rsid w:val="00074636"/>
    <w:rsid w:val="0007468B"/>
    <w:rsid w:val="000749EF"/>
    <w:rsid w:val="00074A6F"/>
    <w:rsid w:val="00074CB5"/>
    <w:rsid w:val="00074D37"/>
    <w:rsid w:val="00075096"/>
    <w:rsid w:val="00075AF1"/>
    <w:rsid w:val="00075D1D"/>
    <w:rsid w:val="00075E2A"/>
    <w:rsid w:val="000760AA"/>
    <w:rsid w:val="00076451"/>
    <w:rsid w:val="000764DE"/>
    <w:rsid w:val="000767A0"/>
    <w:rsid w:val="000767B4"/>
    <w:rsid w:val="000767BE"/>
    <w:rsid w:val="0007690B"/>
    <w:rsid w:val="00076918"/>
    <w:rsid w:val="000769CC"/>
    <w:rsid w:val="00076A02"/>
    <w:rsid w:val="00076C6F"/>
    <w:rsid w:val="00076E3A"/>
    <w:rsid w:val="000770BF"/>
    <w:rsid w:val="00077309"/>
    <w:rsid w:val="000775B4"/>
    <w:rsid w:val="00077897"/>
    <w:rsid w:val="00077D90"/>
    <w:rsid w:val="00077FCC"/>
    <w:rsid w:val="00080030"/>
    <w:rsid w:val="000801B2"/>
    <w:rsid w:val="00080393"/>
    <w:rsid w:val="000805F2"/>
    <w:rsid w:val="00080624"/>
    <w:rsid w:val="00080755"/>
    <w:rsid w:val="00080A48"/>
    <w:rsid w:val="00080BB8"/>
    <w:rsid w:val="0008101A"/>
    <w:rsid w:val="0008101F"/>
    <w:rsid w:val="00081289"/>
    <w:rsid w:val="0008143B"/>
    <w:rsid w:val="000814AA"/>
    <w:rsid w:val="000816CE"/>
    <w:rsid w:val="00081AFC"/>
    <w:rsid w:val="00081B8E"/>
    <w:rsid w:val="00081BAC"/>
    <w:rsid w:val="00081BE5"/>
    <w:rsid w:val="00081EDE"/>
    <w:rsid w:val="00081F96"/>
    <w:rsid w:val="00081FAB"/>
    <w:rsid w:val="00082169"/>
    <w:rsid w:val="0008266C"/>
    <w:rsid w:val="0008292D"/>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8FA"/>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4AD"/>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8BC"/>
    <w:rsid w:val="00092B4D"/>
    <w:rsid w:val="00093100"/>
    <w:rsid w:val="0009364C"/>
    <w:rsid w:val="000936F6"/>
    <w:rsid w:val="00093726"/>
    <w:rsid w:val="00093802"/>
    <w:rsid w:val="000938C7"/>
    <w:rsid w:val="00094499"/>
    <w:rsid w:val="000948A4"/>
    <w:rsid w:val="00094B0B"/>
    <w:rsid w:val="00094C25"/>
    <w:rsid w:val="00094C81"/>
    <w:rsid w:val="00094DBA"/>
    <w:rsid w:val="00095093"/>
    <w:rsid w:val="0009519F"/>
    <w:rsid w:val="0009523C"/>
    <w:rsid w:val="00095244"/>
    <w:rsid w:val="0009536B"/>
    <w:rsid w:val="0009542E"/>
    <w:rsid w:val="0009548E"/>
    <w:rsid w:val="00095833"/>
    <w:rsid w:val="000958D3"/>
    <w:rsid w:val="000959DF"/>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CBE"/>
    <w:rsid w:val="000A0E78"/>
    <w:rsid w:val="000A115B"/>
    <w:rsid w:val="000A125D"/>
    <w:rsid w:val="000A1AC2"/>
    <w:rsid w:val="000A1DC6"/>
    <w:rsid w:val="000A222A"/>
    <w:rsid w:val="000A25B2"/>
    <w:rsid w:val="000A2800"/>
    <w:rsid w:val="000A29F4"/>
    <w:rsid w:val="000A2ACD"/>
    <w:rsid w:val="000A2F84"/>
    <w:rsid w:val="000A30AD"/>
    <w:rsid w:val="000A3229"/>
    <w:rsid w:val="000A3974"/>
    <w:rsid w:val="000A39DE"/>
    <w:rsid w:val="000A3A2D"/>
    <w:rsid w:val="000A41BF"/>
    <w:rsid w:val="000A462F"/>
    <w:rsid w:val="000A4ABA"/>
    <w:rsid w:val="000A4B8C"/>
    <w:rsid w:val="000A4E51"/>
    <w:rsid w:val="000A5164"/>
    <w:rsid w:val="000A518D"/>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A15"/>
    <w:rsid w:val="000A7F3F"/>
    <w:rsid w:val="000A7F8F"/>
    <w:rsid w:val="000B001E"/>
    <w:rsid w:val="000B004C"/>
    <w:rsid w:val="000B04CF"/>
    <w:rsid w:val="000B0780"/>
    <w:rsid w:val="000B090B"/>
    <w:rsid w:val="000B0D52"/>
    <w:rsid w:val="000B11A7"/>
    <w:rsid w:val="000B12EB"/>
    <w:rsid w:val="000B14E7"/>
    <w:rsid w:val="000B1949"/>
    <w:rsid w:val="000B1D31"/>
    <w:rsid w:val="000B23FD"/>
    <w:rsid w:val="000B24D0"/>
    <w:rsid w:val="000B2AAD"/>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D8"/>
    <w:rsid w:val="000B4FFF"/>
    <w:rsid w:val="000B5646"/>
    <w:rsid w:val="000B5695"/>
    <w:rsid w:val="000B590C"/>
    <w:rsid w:val="000B5935"/>
    <w:rsid w:val="000B5B15"/>
    <w:rsid w:val="000B629F"/>
    <w:rsid w:val="000B67BF"/>
    <w:rsid w:val="000B67F2"/>
    <w:rsid w:val="000B6B62"/>
    <w:rsid w:val="000B6F60"/>
    <w:rsid w:val="000B72D7"/>
    <w:rsid w:val="000B761B"/>
    <w:rsid w:val="000B773F"/>
    <w:rsid w:val="000B788D"/>
    <w:rsid w:val="000B79E7"/>
    <w:rsid w:val="000B7C18"/>
    <w:rsid w:val="000B7C3C"/>
    <w:rsid w:val="000B7CFC"/>
    <w:rsid w:val="000C0157"/>
    <w:rsid w:val="000C0760"/>
    <w:rsid w:val="000C08C7"/>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50C"/>
    <w:rsid w:val="000C372C"/>
    <w:rsid w:val="000C37C5"/>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B9"/>
    <w:rsid w:val="000C7AEA"/>
    <w:rsid w:val="000C7B09"/>
    <w:rsid w:val="000C7B2D"/>
    <w:rsid w:val="000C7D3A"/>
    <w:rsid w:val="000C7F79"/>
    <w:rsid w:val="000C7FCF"/>
    <w:rsid w:val="000D03D8"/>
    <w:rsid w:val="000D0490"/>
    <w:rsid w:val="000D1521"/>
    <w:rsid w:val="000D171F"/>
    <w:rsid w:val="000D1AE9"/>
    <w:rsid w:val="000D2208"/>
    <w:rsid w:val="000D2C04"/>
    <w:rsid w:val="000D2D39"/>
    <w:rsid w:val="000D3049"/>
    <w:rsid w:val="000D30F8"/>
    <w:rsid w:val="000D3253"/>
    <w:rsid w:val="000D3412"/>
    <w:rsid w:val="000D39BC"/>
    <w:rsid w:val="000D4AD2"/>
    <w:rsid w:val="000D4ADA"/>
    <w:rsid w:val="000D4ECD"/>
    <w:rsid w:val="000D4EF9"/>
    <w:rsid w:val="000D5085"/>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B7F"/>
    <w:rsid w:val="000E1D45"/>
    <w:rsid w:val="000E23E7"/>
    <w:rsid w:val="000E24EB"/>
    <w:rsid w:val="000E2517"/>
    <w:rsid w:val="000E2617"/>
    <w:rsid w:val="000E264E"/>
    <w:rsid w:val="000E2AEB"/>
    <w:rsid w:val="000E2EF5"/>
    <w:rsid w:val="000E3052"/>
    <w:rsid w:val="000E3292"/>
    <w:rsid w:val="000E347D"/>
    <w:rsid w:val="000E34F6"/>
    <w:rsid w:val="000E43DA"/>
    <w:rsid w:val="000E44CB"/>
    <w:rsid w:val="000E46F6"/>
    <w:rsid w:val="000E47E4"/>
    <w:rsid w:val="000E4B87"/>
    <w:rsid w:val="000E4CA2"/>
    <w:rsid w:val="000E4DA1"/>
    <w:rsid w:val="000E4FE3"/>
    <w:rsid w:val="000E5124"/>
    <w:rsid w:val="000E5285"/>
    <w:rsid w:val="000E546B"/>
    <w:rsid w:val="000E54DB"/>
    <w:rsid w:val="000E58F2"/>
    <w:rsid w:val="000E600C"/>
    <w:rsid w:val="000E63F0"/>
    <w:rsid w:val="000E6804"/>
    <w:rsid w:val="000E6D2D"/>
    <w:rsid w:val="000E74CC"/>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616"/>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46F"/>
    <w:rsid w:val="000F765E"/>
    <w:rsid w:val="000F76EF"/>
    <w:rsid w:val="000F7933"/>
    <w:rsid w:val="000F7936"/>
    <w:rsid w:val="000F7942"/>
    <w:rsid w:val="000F797B"/>
    <w:rsid w:val="000F7AAA"/>
    <w:rsid w:val="001009EC"/>
    <w:rsid w:val="00100EBF"/>
    <w:rsid w:val="00100F84"/>
    <w:rsid w:val="00100FF0"/>
    <w:rsid w:val="00101254"/>
    <w:rsid w:val="00101280"/>
    <w:rsid w:val="00101284"/>
    <w:rsid w:val="00101930"/>
    <w:rsid w:val="00101968"/>
    <w:rsid w:val="00101DE4"/>
    <w:rsid w:val="001020C0"/>
    <w:rsid w:val="0010214D"/>
    <w:rsid w:val="001025C7"/>
    <w:rsid w:val="001025FD"/>
    <w:rsid w:val="001029AD"/>
    <w:rsid w:val="00102AC8"/>
    <w:rsid w:val="00102C84"/>
    <w:rsid w:val="00102CF8"/>
    <w:rsid w:val="00102D6F"/>
    <w:rsid w:val="00102E1A"/>
    <w:rsid w:val="00102E55"/>
    <w:rsid w:val="00102F8A"/>
    <w:rsid w:val="0010322D"/>
    <w:rsid w:val="00103536"/>
    <w:rsid w:val="001035DD"/>
    <w:rsid w:val="001037AA"/>
    <w:rsid w:val="001037C4"/>
    <w:rsid w:val="001038A1"/>
    <w:rsid w:val="00103A03"/>
    <w:rsid w:val="0010416C"/>
    <w:rsid w:val="00104502"/>
    <w:rsid w:val="00104B91"/>
    <w:rsid w:val="00104BD7"/>
    <w:rsid w:val="00104C21"/>
    <w:rsid w:val="001050AC"/>
    <w:rsid w:val="00105570"/>
    <w:rsid w:val="00105618"/>
    <w:rsid w:val="0010581C"/>
    <w:rsid w:val="00105B93"/>
    <w:rsid w:val="0010628A"/>
    <w:rsid w:val="00106364"/>
    <w:rsid w:val="00106589"/>
    <w:rsid w:val="0010687E"/>
    <w:rsid w:val="00106A32"/>
    <w:rsid w:val="00106A60"/>
    <w:rsid w:val="0010749F"/>
    <w:rsid w:val="0010766C"/>
    <w:rsid w:val="0010770C"/>
    <w:rsid w:val="00107891"/>
    <w:rsid w:val="00107ABF"/>
    <w:rsid w:val="00107AFD"/>
    <w:rsid w:val="001102B4"/>
    <w:rsid w:val="00110343"/>
    <w:rsid w:val="0011055F"/>
    <w:rsid w:val="0011073F"/>
    <w:rsid w:val="00110929"/>
    <w:rsid w:val="00110D7C"/>
    <w:rsid w:val="00110E39"/>
    <w:rsid w:val="00110FB7"/>
    <w:rsid w:val="00111038"/>
    <w:rsid w:val="001113AF"/>
    <w:rsid w:val="00111509"/>
    <w:rsid w:val="001118E9"/>
    <w:rsid w:val="00111B6E"/>
    <w:rsid w:val="00111B82"/>
    <w:rsid w:val="0011207B"/>
    <w:rsid w:val="001121FD"/>
    <w:rsid w:val="00112208"/>
    <w:rsid w:val="0011226F"/>
    <w:rsid w:val="001122F3"/>
    <w:rsid w:val="001126A1"/>
    <w:rsid w:val="00112CA5"/>
    <w:rsid w:val="00113123"/>
    <w:rsid w:val="0011335B"/>
    <w:rsid w:val="0011394A"/>
    <w:rsid w:val="00113C88"/>
    <w:rsid w:val="00113C8A"/>
    <w:rsid w:val="00114047"/>
    <w:rsid w:val="00114A92"/>
    <w:rsid w:val="00114CFE"/>
    <w:rsid w:val="00114D52"/>
    <w:rsid w:val="00115245"/>
    <w:rsid w:val="001154DC"/>
    <w:rsid w:val="00115B50"/>
    <w:rsid w:val="00115CDF"/>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DEA"/>
    <w:rsid w:val="0012400B"/>
    <w:rsid w:val="001245E7"/>
    <w:rsid w:val="00124B1A"/>
    <w:rsid w:val="00125020"/>
    <w:rsid w:val="001250FC"/>
    <w:rsid w:val="00125326"/>
    <w:rsid w:val="00125728"/>
    <w:rsid w:val="001258FE"/>
    <w:rsid w:val="00125A00"/>
    <w:rsid w:val="00125A57"/>
    <w:rsid w:val="00125ECD"/>
    <w:rsid w:val="001262D4"/>
    <w:rsid w:val="00127016"/>
    <w:rsid w:val="001270BB"/>
    <w:rsid w:val="001272E9"/>
    <w:rsid w:val="00127460"/>
    <w:rsid w:val="001277E7"/>
    <w:rsid w:val="00127A59"/>
    <w:rsid w:val="00127AE7"/>
    <w:rsid w:val="00127BD6"/>
    <w:rsid w:val="00127CC3"/>
    <w:rsid w:val="00127FF5"/>
    <w:rsid w:val="001300D6"/>
    <w:rsid w:val="00130175"/>
    <w:rsid w:val="00130895"/>
    <w:rsid w:val="00130C68"/>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2F88"/>
    <w:rsid w:val="0013323A"/>
    <w:rsid w:val="0013327B"/>
    <w:rsid w:val="0013329B"/>
    <w:rsid w:val="00133507"/>
    <w:rsid w:val="0013351E"/>
    <w:rsid w:val="00133521"/>
    <w:rsid w:val="00133653"/>
    <w:rsid w:val="001336B3"/>
    <w:rsid w:val="00133782"/>
    <w:rsid w:val="0013380A"/>
    <w:rsid w:val="00133B83"/>
    <w:rsid w:val="00133DF4"/>
    <w:rsid w:val="00134297"/>
    <w:rsid w:val="001346B4"/>
    <w:rsid w:val="0013476B"/>
    <w:rsid w:val="0013491F"/>
    <w:rsid w:val="00134B4C"/>
    <w:rsid w:val="00134E89"/>
    <w:rsid w:val="0013510D"/>
    <w:rsid w:val="001351BB"/>
    <w:rsid w:val="0013533B"/>
    <w:rsid w:val="001353A3"/>
    <w:rsid w:val="0013549F"/>
    <w:rsid w:val="00135750"/>
    <w:rsid w:val="001359DD"/>
    <w:rsid w:val="00135D84"/>
    <w:rsid w:val="00135EF1"/>
    <w:rsid w:val="00136060"/>
    <w:rsid w:val="00136076"/>
    <w:rsid w:val="00136090"/>
    <w:rsid w:val="00136585"/>
    <w:rsid w:val="0013674B"/>
    <w:rsid w:val="00136A57"/>
    <w:rsid w:val="00136BE6"/>
    <w:rsid w:val="00136CD7"/>
    <w:rsid w:val="00136D39"/>
    <w:rsid w:val="00136F72"/>
    <w:rsid w:val="00137146"/>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91"/>
    <w:rsid w:val="00143F10"/>
    <w:rsid w:val="00143FA1"/>
    <w:rsid w:val="0014408C"/>
    <w:rsid w:val="0014416F"/>
    <w:rsid w:val="00144191"/>
    <w:rsid w:val="001444BD"/>
    <w:rsid w:val="00144801"/>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AA6"/>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93E"/>
    <w:rsid w:val="001519F7"/>
    <w:rsid w:val="00151CA9"/>
    <w:rsid w:val="00151F25"/>
    <w:rsid w:val="00151F2E"/>
    <w:rsid w:val="00151F50"/>
    <w:rsid w:val="00151FB7"/>
    <w:rsid w:val="0015226B"/>
    <w:rsid w:val="00152BAA"/>
    <w:rsid w:val="00152CDD"/>
    <w:rsid w:val="001531A1"/>
    <w:rsid w:val="00153418"/>
    <w:rsid w:val="001535CF"/>
    <w:rsid w:val="001536E6"/>
    <w:rsid w:val="0015377B"/>
    <w:rsid w:val="00153CC3"/>
    <w:rsid w:val="00153E8C"/>
    <w:rsid w:val="00154047"/>
    <w:rsid w:val="00154280"/>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57F4D"/>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8F6"/>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09CC"/>
    <w:rsid w:val="00171532"/>
    <w:rsid w:val="0017164E"/>
    <w:rsid w:val="00171755"/>
    <w:rsid w:val="0017220E"/>
    <w:rsid w:val="00172389"/>
    <w:rsid w:val="00172896"/>
    <w:rsid w:val="00172FEE"/>
    <w:rsid w:val="001730A5"/>
    <w:rsid w:val="0017342D"/>
    <w:rsid w:val="0017346E"/>
    <w:rsid w:val="0017348D"/>
    <w:rsid w:val="00173642"/>
    <w:rsid w:val="00173649"/>
    <w:rsid w:val="00173DA0"/>
    <w:rsid w:val="00173DCF"/>
    <w:rsid w:val="001741F9"/>
    <w:rsid w:val="00174282"/>
    <w:rsid w:val="0017439C"/>
    <w:rsid w:val="00174586"/>
    <w:rsid w:val="00174761"/>
    <w:rsid w:val="00174822"/>
    <w:rsid w:val="00174838"/>
    <w:rsid w:val="001749B5"/>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465"/>
    <w:rsid w:val="00176575"/>
    <w:rsid w:val="0017659B"/>
    <w:rsid w:val="001767C0"/>
    <w:rsid w:val="00176AC6"/>
    <w:rsid w:val="00176C29"/>
    <w:rsid w:val="00176C78"/>
    <w:rsid w:val="00176DD9"/>
    <w:rsid w:val="00176E69"/>
    <w:rsid w:val="0017719B"/>
    <w:rsid w:val="0017748F"/>
    <w:rsid w:val="00177597"/>
    <w:rsid w:val="001800B0"/>
    <w:rsid w:val="001803F3"/>
    <w:rsid w:val="00180604"/>
    <w:rsid w:val="001808AC"/>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D82"/>
    <w:rsid w:val="00184DEE"/>
    <w:rsid w:val="00184E7A"/>
    <w:rsid w:val="0018537F"/>
    <w:rsid w:val="001853A8"/>
    <w:rsid w:val="00185981"/>
    <w:rsid w:val="00185C6F"/>
    <w:rsid w:val="0018629C"/>
    <w:rsid w:val="00186717"/>
    <w:rsid w:val="001867D9"/>
    <w:rsid w:val="00186948"/>
    <w:rsid w:val="0018697F"/>
    <w:rsid w:val="00186DA2"/>
    <w:rsid w:val="00187964"/>
    <w:rsid w:val="00187B26"/>
    <w:rsid w:val="0019046C"/>
    <w:rsid w:val="0019053D"/>
    <w:rsid w:val="00190626"/>
    <w:rsid w:val="00190D51"/>
    <w:rsid w:val="00190F1D"/>
    <w:rsid w:val="00190F21"/>
    <w:rsid w:val="00190F36"/>
    <w:rsid w:val="001911CE"/>
    <w:rsid w:val="00191361"/>
    <w:rsid w:val="00191892"/>
    <w:rsid w:val="0019194F"/>
    <w:rsid w:val="00191B1F"/>
    <w:rsid w:val="00191C18"/>
    <w:rsid w:val="001924DE"/>
    <w:rsid w:val="00192550"/>
    <w:rsid w:val="00192A49"/>
    <w:rsid w:val="00192DFD"/>
    <w:rsid w:val="00192EBF"/>
    <w:rsid w:val="00192F4B"/>
    <w:rsid w:val="00193504"/>
    <w:rsid w:val="0019370F"/>
    <w:rsid w:val="00193761"/>
    <w:rsid w:val="00193811"/>
    <w:rsid w:val="00193B80"/>
    <w:rsid w:val="00193BC4"/>
    <w:rsid w:val="00193F29"/>
    <w:rsid w:val="001941C7"/>
    <w:rsid w:val="001943DA"/>
    <w:rsid w:val="00194697"/>
    <w:rsid w:val="001946B2"/>
    <w:rsid w:val="001947A4"/>
    <w:rsid w:val="00194E16"/>
    <w:rsid w:val="00194E20"/>
    <w:rsid w:val="00194ECC"/>
    <w:rsid w:val="00195058"/>
    <w:rsid w:val="00195931"/>
    <w:rsid w:val="00195C46"/>
    <w:rsid w:val="00195CD4"/>
    <w:rsid w:val="00196029"/>
    <w:rsid w:val="0019605D"/>
    <w:rsid w:val="00196227"/>
    <w:rsid w:val="00196738"/>
    <w:rsid w:val="00196B55"/>
    <w:rsid w:val="00196D9C"/>
    <w:rsid w:val="00196E34"/>
    <w:rsid w:val="00196FEF"/>
    <w:rsid w:val="001970BF"/>
    <w:rsid w:val="001973C9"/>
    <w:rsid w:val="001974C5"/>
    <w:rsid w:val="00197DC4"/>
    <w:rsid w:val="001A0360"/>
    <w:rsid w:val="001A082F"/>
    <w:rsid w:val="001A08CA"/>
    <w:rsid w:val="001A093D"/>
    <w:rsid w:val="001A093F"/>
    <w:rsid w:val="001A0A97"/>
    <w:rsid w:val="001A123D"/>
    <w:rsid w:val="001A151C"/>
    <w:rsid w:val="001A15CC"/>
    <w:rsid w:val="001A1697"/>
    <w:rsid w:val="001A1849"/>
    <w:rsid w:val="001A1B8A"/>
    <w:rsid w:val="001A1D56"/>
    <w:rsid w:val="001A2244"/>
    <w:rsid w:val="001A275B"/>
    <w:rsid w:val="001A2C55"/>
    <w:rsid w:val="001A3062"/>
    <w:rsid w:val="001A33C7"/>
    <w:rsid w:val="001A36E0"/>
    <w:rsid w:val="001A3715"/>
    <w:rsid w:val="001A3A67"/>
    <w:rsid w:val="001A3C02"/>
    <w:rsid w:val="001A3F69"/>
    <w:rsid w:val="001A3F7D"/>
    <w:rsid w:val="001A4165"/>
    <w:rsid w:val="001A4177"/>
    <w:rsid w:val="001A4290"/>
    <w:rsid w:val="001A4297"/>
    <w:rsid w:val="001A4581"/>
    <w:rsid w:val="001A4A31"/>
    <w:rsid w:val="001A4B82"/>
    <w:rsid w:val="001A4DD9"/>
    <w:rsid w:val="001A503E"/>
    <w:rsid w:val="001A518C"/>
    <w:rsid w:val="001A5C3D"/>
    <w:rsid w:val="001A5F64"/>
    <w:rsid w:val="001A61DF"/>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C83"/>
    <w:rsid w:val="001B2F0A"/>
    <w:rsid w:val="001B31C1"/>
    <w:rsid w:val="001B3593"/>
    <w:rsid w:val="001B3665"/>
    <w:rsid w:val="001B3837"/>
    <w:rsid w:val="001B3CD4"/>
    <w:rsid w:val="001B3F79"/>
    <w:rsid w:val="001B3FE1"/>
    <w:rsid w:val="001B46D1"/>
    <w:rsid w:val="001B48D8"/>
    <w:rsid w:val="001B4C13"/>
    <w:rsid w:val="001B583D"/>
    <w:rsid w:val="001B5D4E"/>
    <w:rsid w:val="001B5EAD"/>
    <w:rsid w:val="001B60E1"/>
    <w:rsid w:val="001B635C"/>
    <w:rsid w:val="001B6603"/>
    <w:rsid w:val="001B6851"/>
    <w:rsid w:val="001B6AEF"/>
    <w:rsid w:val="001B6B1A"/>
    <w:rsid w:val="001B6DC8"/>
    <w:rsid w:val="001B7295"/>
    <w:rsid w:val="001B7814"/>
    <w:rsid w:val="001B7DEA"/>
    <w:rsid w:val="001C00D5"/>
    <w:rsid w:val="001C01E6"/>
    <w:rsid w:val="001C0234"/>
    <w:rsid w:val="001C025D"/>
    <w:rsid w:val="001C0447"/>
    <w:rsid w:val="001C0514"/>
    <w:rsid w:val="001C08E0"/>
    <w:rsid w:val="001C0A03"/>
    <w:rsid w:val="001C0C9D"/>
    <w:rsid w:val="001C189C"/>
    <w:rsid w:val="001C1E44"/>
    <w:rsid w:val="001C201B"/>
    <w:rsid w:val="001C22A9"/>
    <w:rsid w:val="001C23BE"/>
    <w:rsid w:val="001C262F"/>
    <w:rsid w:val="001C2710"/>
    <w:rsid w:val="001C2BE9"/>
    <w:rsid w:val="001C2CA6"/>
    <w:rsid w:val="001C2CCE"/>
    <w:rsid w:val="001C2E89"/>
    <w:rsid w:val="001C2FBA"/>
    <w:rsid w:val="001C3412"/>
    <w:rsid w:val="001C361B"/>
    <w:rsid w:val="001C3673"/>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724"/>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0C6"/>
    <w:rsid w:val="001D1165"/>
    <w:rsid w:val="001D1BE7"/>
    <w:rsid w:val="001D20CA"/>
    <w:rsid w:val="001D2195"/>
    <w:rsid w:val="001D220C"/>
    <w:rsid w:val="001D265B"/>
    <w:rsid w:val="001D2726"/>
    <w:rsid w:val="001D2CA1"/>
    <w:rsid w:val="001D2FBD"/>
    <w:rsid w:val="001D357B"/>
    <w:rsid w:val="001D3634"/>
    <w:rsid w:val="001D366A"/>
    <w:rsid w:val="001D3697"/>
    <w:rsid w:val="001D387C"/>
    <w:rsid w:val="001D3ACA"/>
    <w:rsid w:val="001D3B0B"/>
    <w:rsid w:val="001D3FD1"/>
    <w:rsid w:val="001D400E"/>
    <w:rsid w:val="001D43E3"/>
    <w:rsid w:val="001D497E"/>
    <w:rsid w:val="001D49E9"/>
    <w:rsid w:val="001D4BFE"/>
    <w:rsid w:val="001D5097"/>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61F"/>
    <w:rsid w:val="001D7832"/>
    <w:rsid w:val="001D78F4"/>
    <w:rsid w:val="001D79D8"/>
    <w:rsid w:val="001E0175"/>
    <w:rsid w:val="001E0323"/>
    <w:rsid w:val="001E0476"/>
    <w:rsid w:val="001E076C"/>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F8A"/>
    <w:rsid w:val="001E44AD"/>
    <w:rsid w:val="001E46ED"/>
    <w:rsid w:val="001E470D"/>
    <w:rsid w:val="001E4766"/>
    <w:rsid w:val="001E497C"/>
    <w:rsid w:val="001E4D13"/>
    <w:rsid w:val="001E517D"/>
    <w:rsid w:val="001E5316"/>
    <w:rsid w:val="001E53B3"/>
    <w:rsid w:val="001E5401"/>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364"/>
    <w:rsid w:val="001F242C"/>
    <w:rsid w:val="001F259C"/>
    <w:rsid w:val="001F260E"/>
    <w:rsid w:val="001F2752"/>
    <w:rsid w:val="001F2F54"/>
    <w:rsid w:val="001F2F9D"/>
    <w:rsid w:val="001F31E7"/>
    <w:rsid w:val="001F31FA"/>
    <w:rsid w:val="001F3880"/>
    <w:rsid w:val="001F3A8F"/>
    <w:rsid w:val="001F4132"/>
    <w:rsid w:val="001F441D"/>
    <w:rsid w:val="001F4754"/>
    <w:rsid w:val="001F478F"/>
    <w:rsid w:val="001F49DD"/>
    <w:rsid w:val="001F4DF9"/>
    <w:rsid w:val="001F5219"/>
    <w:rsid w:val="001F5939"/>
    <w:rsid w:val="001F5A12"/>
    <w:rsid w:val="001F5B13"/>
    <w:rsid w:val="001F5E8D"/>
    <w:rsid w:val="001F647A"/>
    <w:rsid w:val="001F6550"/>
    <w:rsid w:val="001F6560"/>
    <w:rsid w:val="001F6751"/>
    <w:rsid w:val="001F6B0D"/>
    <w:rsid w:val="001F6B4E"/>
    <w:rsid w:val="001F6EBF"/>
    <w:rsid w:val="001F6FE5"/>
    <w:rsid w:val="001F70E2"/>
    <w:rsid w:val="001F72DA"/>
    <w:rsid w:val="001F74B5"/>
    <w:rsid w:val="001F775E"/>
    <w:rsid w:val="001F77C4"/>
    <w:rsid w:val="001F77ED"/>
    <w:rsid w:val="001F7883"/>
    <w:rsid w:val="001F78ED"/>
    <w:rsid w:val="001F7F32"/>
    <w:rsid w:val="00200383"/>
    <w:rsid w:val="002003D3"/>
    <w:rsid w:val="002007B1"/>
    <w:rsid w:val="00200A33"/>
    <w:rsid w:val="00200EB6"/>
    <w:rsid w:val="00200EC9"/>
    <w:rsid w:val="00201576"/>
    <w:rsid w:val="00201745"/>
    <w:rsid w:val="0020174C"/>
    <w:rsid w:val="002018B9"/>
    <w:rsid w:val="0020195C"/>
    <w:rsid w:val="002019F7"/>
    <w:rsid w:val="00201E4E"/>
    <w:rsid w:val="00201FCA"/>
    <w:rsid w:val="002026FD"/>
    <w:rsid w:val="00202868"/>
    <w:rsid w:val="00202977"/>
    <w:rsid w:val="002029F4"/>
    <w:rsid w:val="00202CF8"/>
    <w:rsid w:val="00202D95"/>
    <w:rsid w:val="00203121"/>
    <w:rsid w:val="002033C2"/>
    <w:rsid w:val="002037D1"/>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7B0"/>
    <w:rsid w:val="002059EE"/>
    <w:rsid w:val="00205A48"/>
    <w:rsid w:val="00205B77"/>
    <w:rsid w:val="00205EA6"/>
    <w:rsid w:val="00205F54"/>
    <w:rsid w:val="002060E7"/>
    <w:rsid w:val="002065D5"/>
    <w:rsid w:val="00206759"/>
    <w:rsid w:val="0020691E"/>
    <w:rsid w:val="00206BBE"/>
    <w:rsid w:val="00206C7B"/>
    <w:rsid w:val="00206E9B"/>
    <w:rsid w:val="0020706A"/>
    <w:rsid w:val="00207227"/>
    <w:rsid w:val="002072E3"/>
    <w:rsid w:val="0020772C"/>
    <w:rsid w:val="002079FC"/>
    <w:rsid w:val="00207DAE"/>
    <w:rsid w:val="00207EAB"/>
    <w:rsid w:val="002100AD"/>
    <w:rsid w:val="002103D4"/>
    <w:rsid w:val="00210425"/>
    <w:rsid w:val="002105C4"/>
    <w:rsid w:val="00210B1D"/>
    <w:rsid w:val="00210BC9"/>
    <w:rsid w:val="00210F69"/>
    <w:rsid w:val="00210FDF"/>
    <w:rsid w:val="002111F9"/>
    <w:rsid w:val="002115E3"/>
    <w:rsid w:val="002116EF"/>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D9"/>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49"/>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9B5"/>
    <w:rsid w:val="00223BE6"/>
    <w:rsid w:val="0022401C"/>
    <w:rsid w:val="0022414B"/>
    <w:rsid w:val="0022427E"/>
    <w:rsid w:val="0022446E"/>
    <w:rsid w:val="002248AE"/>
    <w:rsid w:val="00224D13"/>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6BC"/>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37927"/>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04"/>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4C9"/>
    <w:rsid w:val="002466A9"/>
    <w:rsid w:val="00246731"/>
    <w:rsid w:val="002468E0"/>
    <w:rsid w:val="00246A02"/>
    <w:rsid w:val="00246B7A"/>
    <w:rsid w:val="00246D8A"/>
    <w:rsid w:val="00247115"/>
    <w:rsid w:val="00247511"/>
    <w:rsid w:val="00247964"/>
    <w:rsid w:val="002479DC"/>
    <w:rsid w:val="00247B0E"/>
    <w:rsid w:val="00247D88"/>
    <w:rsid w:val="00247E17"/>
    <w:rsid w:val="0025059B"/>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96"/>
    <w:rsid w:val="00252C41"/>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3D8"/>
    <w:rsid w:val="0025776B"/>
    <w:rsid w:val="0025780C"/>
    <w:rsid w:val="00257959"/>
    <w:rsid w:val="00257CA7"/>
    <w:rsid w:val="00257F13"/>
    <w:rsid w:val="00260169"/>
    <w:rsid w:val="002604ED"/>
    <w:rsid w:val="0026065D"/>
    <w:rsid w:val="002607C6"/>
    <w:rsid w:val="00260C48"/>
    <w:rsid w:val="0026133E"/>
    <w:rsid w:val="0026139C"/>
    <w:rsid w:val="00261476"/>
    <w:rsid w:val="00261988"/>
    <w:rsid w:val="00261EB2"/>
    <w:rsid w:val="002622B0"/>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B24"/>
    <w:rsid w:val="00265D57"/>
    <w:rsid w:val="00265E44"/>
    <w:rsid w:val="00265E68"/>
    <w:rsid w:val="002668F5"/>
    <w:rsid w:val="00266A8D"/>
    <w:rsid w:val="00266CE3"/>
    <w:rsid w:val="00266D5A"/>
    <w:rsid w:val="00267064"/>
    <w:rsid w:val="0026718D"/>
    <w:rsid w:val="002671CD"/>
    <w:rsid w:val="002675C8"/>
    <w:rsid w:val="0026765E"/>
    <w:rsid w:val="0026784C"/>
    <w:rsid w:val="00267A5D"/>
    <w:rsid w:val="00267CDA"/>
    <w:rsid w:val="00267FF2"/>
    <w:rsid w:val="0027006C"/>
    <w:rsid w:val="002700D5"/>
    <w:rsid w:val="00270A3C"/>
    <w:rsid w:val="00270C15"/>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689"/>
    <w:rsid w:val="00273A03"/>
    <w:rsid w:val="00273C97"/>
    <w:rsid w:val="00273F3B"/>
    <w:rsid w:val="00274618"/>
    <w:rsid w:val="00274745"/>
    <w:rsid w:val="0027487D"/>
    <w:rsid w:val="0027497C"/>
    <w:rsid w:val="00274BBD"/>
    <w:rsid w:val="00274BDB"/>
    <w:rsid w:val="00274F2A"/>
    <w:rsid w:val="00275303"/>
    <w:rsid w:val="00275384"/>
    <w:rsid w:val="00275991"/>
    <w:rsid w:val="00275CBB"/>
    <w:rsid w:val="00275F21"/>
    <w:rsid w:val="0027605E"/>
    <w:rsid w:val="00276167"/>
    <w:rsid w:val="002761A1"/>
    <w:rsid w:val="00276549"/>
    <w:rsid w:val="0027655D"/>
    <w:rsid w:val="00276B30"/>
    <w:rsid w:val="00276B7E"/>
    <w:rsid w:val="00276FEA"/>
    <w:rsid w:val="002770B5"/>
    <w:rsid w:val="00277723"/>
    <w:rsid w:val="002778BE"/>
    <w:rsid w:val="00277977"/>
    <w:rsid w:val="00277986"/>
    <w:rsid w:val="00277E86"/>
    <w:rsid w:val="00280023"/>
    <w:rsid w:val="0028059C"/>
    <w:rsid w:val="002805A9"/>
    <w:rsid w:val="00280663"/>
    <w:rsid w:val="00280761"/>
    <w:rsid w:val="00280A70"/>
    <w:rsid w:val="00280AB7"/>
    <w:rsid w:val="00280C80"/>
    <w:rsid w:val="0028135F"/>
    <w:rsid w:val="002814C3"/>
    <w:rsid w:val="002815FB"/>
    <w:rsid w:val="002819C7"/>
    <w:rsid w:val="00281A27"/>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3F6B"/>
    <w:rsid w:val="0028451E"/>
    <w:rsid w:val="00284752"/>
    <w:rsid w:val="0028475F"/>
    <w:rsid w:val="0028525E"/>
    <w:rsid w:val="0028526F"/>
    <w:rsid w:val="00285522"/>
    <w:rsid w:val="002858DD"/>
    <w:rsid w:val="00285B7E"/>
    <w:rsid w:val="00286054"/>
    <w:rsid w:val="00286387"/>
    <w:rsid w:val="002869F1"/>
    <w:rsid w:val="00287286"/>
    <w:rsid w:val="002873F9"/>
    <w:rsid w:val="002875D9"/>
    <w:rsid w:val="00287CD0"/>
    <w:rsid w:val="00287D5B"/>
    <w:rsid w:val="00287DBB"/>
    <w:rsid w:val="00287DF3"/>
    <w:rsid w:val="00287E99"/>
    <w:rsid w:val="0029009E"/>
    <w:rsid w:val="00290598"/>
    <w:rsid w:val="00290807"/>
    <w:rsid w:val="00290B39"/>
    <w:rsid w:val="00290E88"/>
    <w:rsid w:val="002911A8"/>
    <w:rsid w:val="00291522"/>
    <w:rsid w:val="002919FE"/>
    <w:rsid w:val="00291CCD"/>
    <w:rsid w:val="00291E80"/>
    <w:rsid w:val="0029207B"/>
    <w:rsid w:val="00292236"/>
    <w:rsid w:val="00292382"/>
    <w:rsid w:val="0029242D"/>
    <w:rsid w:val="002926FC"/>
    <w:rsid w:val="00292984"/>
    <w:rsid w:val="00292B09"/>
    <w:rsid w:val="00292D4D"/>
    <w:rsid w:val="00293406"/>
    <w:rsid w:val="00293455"/>
    <w:rsid w:val="00293675"/>
    <w:rsid w:val="0029380E"/>
    <w:rsid w:val="00293C56"/>
    <w:rsid w:val="00293D9A"/>
    <w:rsid w:val="00293DAC"/>
    <w:rsid w:val="00293EA5"/>
    <w:rsid w:val="002942EA"/>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42D"/>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4F6F"/>
    <w:rsid w:val="002A5336"/>
    <w:rsid w:val="002A580F"/>
    <w:rsid w:val="002A58A0"/>
    <w:rsid w:val="002A592E"/>
    <w:rsid w:val="002A59B0"/>
    <w:rsid w:val="002A5DDF"/>
    <w:rsid w:val="002A5E68"/>
    <w:rsid w:val="002A5EBA"/>
    <w:rsid w:val="002A691B"/>
    <w:rsid w:val="002A6D66"/>
    <w:rsid w:val="002A6E56"/>
    <w:rsid w:val="002A74C7"/>
    <w:rsid w:val="002A74F7"/>
    <w:rsid w:val="002A7764"/>
    <w:rsid w:val="002A7F9B"/>
    <w:rsid w:val="002B04CE"/>
    <w:rsid w:val="002B060A"/>
    <w:rsid w:val="002B0622"/>
    <w:rsid w:val="002B0823"/>
    <w:rsid w:val="002B08E3"/>
    <w:rsid w:val="002B0A0A"/>
    <w:rsid w:val="002B0DA3"/>
    <w:rsid w:val="002B0E61"/>
    <w:rsid w:val="002B1677"/>
    <w:rsid w:val="002B1AF1"/>
    <w:rsid w:val="002B1D82"/>
    <w:rsid w:val="002B1E1D"/>
    <w:rsid w:val="002B230D"/>
    <w:rsid w:val="002B2863"/>
    <w:rsid w:val="002B2B09"/>
    <w:rsid w:val="002B2C2D"/>
    <w:rsid w:val="002B2D17"/>
    <w:rsid w:val="002B2E0D"/>
    <w:rsid w:val="002B2EA0"/>
    <w:rsid w:val="002B3294"/>
    <w:rsid w:val="002B37E8"/>
    <w:rsid w:val="002B384E"/>
    <w:rsid w:val="002B3D2F"/>
    <w:rsid w:val="002B40F5"/>
    <w:rsid w:val="002B413E"/>
    <w:rsid w:val="002B422D"/>
    <w:rsid w:val="002B4301"/>
    <w:rsid w:val="002B4CF2"/>
    <w:rsid w:val="002B4D67"/>
    <w:rsid w:val="002B4F14"/>
    <w:rsid w:val="002B52BF"/>
    <w:rsid w:val="002B5344"/>
    <w:rsid w:val="002B54E5"/>
    <w:rsid w:val="002B556D"/>
    <w:rsid w:val="002B58B5"/>
    <w:rsid w:val="002B5AE3"/>
    <w:rsid w:val="002B5F7F"/>
    <w:rsid w:val="002B6031"/>
    <w:rsid w:val="002B6776"/>
    <w:rsid w:val="002B68E5"/>
    <w:rsid w:val="002B68EC"/>
    <w:rsid w:val="002B6CA4"/>
    <w:rsid w:val="002B6FC5"/>
    <w:rsid w:val="002B72C2"/>
    <w:rsid w:val="002B73B2"/>
    <w:rsid w:val="002B76F2"/>
    <w:rsid w:val="002B7713"/>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45C"/>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42"/>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1E16"/>
    <w:rsid w:val="002D20A0"/>
    <w:rsid w:val="002D25E5"/>
    <w:rsid w:val="002D2655"/>
    <w:rsid w:val="002D2662"/>
    <w:rsid w:val="002D3112"/>
    <w:rsid w:val="002D3203"/>
    <w:rsid w:val="002D37C8"/>
    <w:rsid w:val="002D3CF0"/>
    <w:rsid w:val="002D3E51"/>
    <w:rsid w:val="002D3F4B"/>
    <w:rsid w:val="002D40EF"/>
    <w:rsid w:val="002D4193"/>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7038"/>
    <w:rsid w:val="002D73DE"/>
    <w:rsid w:val="002D74AC"/>
    <w:rsid w:val="002D77A7"/>
    <w:rsid w:val="002D7CAB"/>
    <w:rsid w:val="002D7E11"/>
    <w:rsid w:val="002E01C7"/>
    <w:rsid w:val="002E02C8"/>
    <w:rsid w:val="002E04BE"/>
    <w:rsid w:val="002E0669"/>
    <w:rsid w:val="002E0757"/>
    <w:rsid w:val="002E07BE"/>
    <w:rsid w:val="002E07E6"/>
    <w:rsid w:val="002E0B40"/>
    <w:rsid w:val="002E0C0B"/>
    <w:rsid w:val="002E0DFD"/>
    <w:rsid w:val="002E105B"/>
    <w:rsid w:val="002E10B9"/>
    <w:rsid w:val="002E1811"/>
    <w:rsid w:val="002E1A64"/>
    <w:rsid w:val="002E1B19"/>
    <w:rsid w:val="002E1E8E"/>
    <w:rsid w:val="002E23EC"/>
    <w:rsid w:val="002E2A3F"/>
    <w:rsid w:val="002E2AAC"/>
    <w:rsid w:val="002E2C37"/>
    <w:rsid w:val="002E2E65"/>
    <w:rsid w:val="002E32E6"/>
    <w:rsid w:val="002E3A33"/>
    <w:rsid w:val="002E3AF4"/>
    <w:rsid w:val="002E3D5C"/>
    <w:rsid w:val="002E3F7F"/>
    <w:rsid w:val="002E4158"/>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558"/>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C2D"/>
    <w:rsid w:val="002F6EAE"/>
    <w:rsid w:val="002F6F31"/>
    <w:rsid w:val="002F7022"/>
    <w:rsid w:val="002F73C6"/>
    <w:rsid w:val="002F7558"/>
    <w:rsid w:val="002F75B1"/>
    <w:rsid w:val="002F76B9"/>
    <w:rsid w:val="002F7919"/>
    <w:rsid w:val="002F7A5D"/>
    <w:rsid w:val="002F7A61"/>
    <w:rsid w:val="002F7B92"/>
    <w:rsid w:val="00300156"/>
    <w:rsid w:val="00300220"/>
    <w:rsid w:val="003003DE"/>
    <w:rsid w:val="0030041F"/>
    <w:rsid w:val="00300598"/>
    <w:rsid w:val="003007FA"/>
    <w:rsid w:val="00300941"/>
    <w:rsid w:val="00300E65"/>
    <w:rsid w:val="00300F15"/>
    <w:rsid w:val="0030134D"/>
    <w:rsid w:val="003014F6"/>
    <w:rsid w:val="00301817"/>
    <w:rsid w:val="00301ACA"/>
    <w:rsid w:val="00301EAC"/>
    <w:rsid w:val="00301F1F"/>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5C6"/>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7AE"/>
    <w:rsid w:val="00310822"/>
    <w:rsid w:val="0031094E"/>
    <w:rsid w:val="003109B6"/>
    <w:rsid w:val="00310B2A"/>
    <w:rsid w:val="00310C4C"/>
    <w:rsid w:val="00310D44"/>
    <w:rsid w:val="00310E96"/>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5CE"/>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9C9"/>
    <w:rsid w:val="00317A9E"/>
    <w:rsid w:val="00317D0B"/>
    <w:rsid w:val="0032003C"/>
    <w:rsid w:val="0032034F"/>
    <w:rsid w:val="00320A90"/>
    <w:rsid w:val="00320B75"/>
    <w:rsid w:val="00320D2A"/>
    <w:rsid w:val="00320ED3"/>
    <w:rsid w:val="00321355"/>
    <w:rsid w:val="003213F6"/>
    <w:rsid w:val="00321447"/>
    <w:rsid w:val="00321564"/>
    <w:rsid w:val="0032169D"/>
    <w:rsid w:val="003218EE"/>
    <w:rsid w:val="0032196D"/>
    <w:rsid w:val="00321B3E"/>
    <w:rsid w:val="00321F04"/>
    <w:rsid w:val="0032209C"/>
    <w:rsid w:val="0032212C"/>
    <w:rsid w:val="00322222"/>
    <w:rsid w:val="0032222A"/>
    <w:rsid w:val="0032230F"/>
    <w:rsid w:val="00322386"/>
    <w:rsid w:val="003225B8"/>
    <w:rsid w:val="003225DC"/>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55B"/>
    <w:rsid w:val="00324738"/>
    <w:rsid w:val="0032497B"/>
    <w:rsid w:val="00324B36"/>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E1"/>
    <w:rsid w:val="00327775"/>
    <w:rsid w:val="0032786A"/>
    <w:rsid w:val="00327B0B"/>
    <w:rsid w:val="00327BA6"/>
    <w:rsid w:val="00327C21"/>
    <w:rsid w:val="00327D7D"/>
    <w:rsid w:val="00330095"/>
    <w:rsid w:val="003301D0"/>
    <w:rsid w:val="003304F8"/>
    <w:rsid w:val="00330524"/>
    <w:rsid w:val="00330890"/>
    <w:rsid w:val="00330CAA"/>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3CDE"/>
    <w:rsid w:val="0033418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6D7"/>
    <w:rsid w:val="00340950"/>
    <w:rsid w:val="00340B7E"/>
    <w:rsid w:val="00340E3B"/>
    <w:rsid w:val="00340E6C"/>
    <w:rsid w:val="003410FC"/>
    <w:rsid w:val="003415B7"/>
    <w:rsid w:val="00341ABC"/>
    <w:rsid w:val="00341D8C"/>
    <w:rsid w:val="00341DE5"/>
    <w:rsid w:val="00341E53"/>
    <w:rsid w:val="00342193"/>
    <w:rsid w:val="003421D6"/>
    <w:rsid w:val="00342294"/>
    <w:rsid w:val="003423C0"/>
    <w:rsid w:val="003424DD"/>
    <w:rsid w:val="0034265B"/>
    <w:rsid w:val="0034269B"/>
    <w:rsid w:val="00342969"/>
    <w:rsid w:val="00342C1C"/>
    <w:rsid w:val="00342CC4"/>
    <w:rsid w:val="00342CD4"/>
    <w:rsid w:val="00342DBE"/>
    <w:rsid w:val="00342F84"/>
    <w:rsid w:val="0034309F"/>
    <w:rsid w:val="00343191"/>
    <w:rsid w:val="003434DB"/>
    <w:rsid w:val="003435F6"/>
    <w:rsid w:val="0034385C"/>
    <w:rsid w:val="003439B2"/>
    <w:rsid w:val="00343ABC"/>
    <w:rsid w:val="00343C53"/>
    <w:rsid w:val="00343CC5"/>
    <w:rsid w:val="00343E8F"/>
    <w:rsid w:val="00344055"/>
    <w:rsid w:val="00344114"/>
    <w:rsid w:val="003442FA"/>
    <w:rsid w:val="00344517"/>
    <w:rsid w:val="003446A9"/>
    <w:rsid w:val="00344F5D"/>
    <w:rsid w:val="00345062"/>
    <w:rsid w:val="003450B9"/>
    <w:rsid w:val="0034515F"/>
    <w:rsid w:val="0034536A"/>
    <w:rsid w:val="00345568"/>
    <w:rsid w:val="00345C35"/>
    <w:rsid w:val="00345C5E"/>
    <w:rsid w:val="00346B62"/>
    <w:rsid w:val="00346C9B"/>
    <w:rsid w:val="00346CFA"/>
    <w:rsid w:val="00346D0E"/>
    <w:rsid w:val="00346DC8"/>
    <w:rsid w:val="00346DCF"/>
    <w:rsid w:val="00346DE9"/>
    <w:rsid w:val="00346E53"/>
    <w:rsid w:val="003470F3"/>
    <w:rsid w:val="003471BB"/>
    <w:rsid w:val="003471D8"/>
    <w:rsid w:val="0034770B"/>
    <w:rsid w:val="00347856"/>
    <w:rsid w:val="00347DED"/>
    <w:rsid w:val="00350061"/>
    <w:rsid w:val="003502F4"/>
    <w:rsid w:val="003503C6"/>
    <w:rsid w:val="003503F0"/>
    <w:rsid w:val="0035057B"/>
    <w:rsid w:val="00350673"/>
    <w:rsid w:val="00350775"/>
    <w:rsid w:val="00350B3E"/>
    <w:rsid w:val="00350E87"/>
    <w:rsid w:val="00351B06"/>
    <w:rsid w:val="003521D6"/>
    <w:rsid w:val="003522C0"/>
    <w:rsid w:val="00352347"/>
    <w:rsid w:val="0035272B"/>
    <w:rsid w:val="003528E2"/>
    <w:rsid w:val="003529ED"/>
    <w:rsid w:val="00352C97"/>
    <w:rsid w:val="00352D3F"/>
    <w:rsid w:val="00352DD4"/>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BFA"/>
    <w:rsid w:val="0035707F"/>
    <w:rsid w:val="003571F4"/>
    <w:rsid w:val="003573C2"/>
    <w:rsid w:val="003574D5"/>
    <w:rsid w:val="0035759D"/>
    <w:rsid w:val="003576B3"/>
    <w:rsid w:val="00357E21"/>
    <w:rsid w:val="0036021B"/>
    <w:rsid w:val="00360500"/>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253"/>
    <w:rsid w:val="003715A8"/>
    <w:rsid w:val="00371A1A"/>
    <w:rsid w:val="00371A4B"/>
    <w:rsid w:val="00371D16"/>
    <w:rsid w:val="00372478"/>
    <w:rsid w:val="00372639"/>
    <w:rsid w:val="003727F2"/>
    <w:rsid w:val="00373348"/>
    <w:rsid w:val="00373624"/>
    <w:rsid w:val="003737DF"/>
    <w:rsid w:val="003737F6"/>
    <w:rsid w:val="00373BA8"/>
    <w:rsid w:val="00373C50"/>
    <w:rsid w:val="00373E82"/>
    <w:rsid w:val="003741B7"/>
    <w:rsid w:val="00374875"/>
    <w:rsid w:val="0037499D"/>
    <w:rsid w:val="00374CD3"/>
    <w:rsid w:val="00374D43"/>
    <w:rsid w:val="0037512B"/>
    <w:rsid w:val="00375179"/>
    <w:rsid w:val="00375943"/>
    <w:rsid w:val="00375A85"/>
    <w:rsid w:val="00375C99"/>
    <w:rsid w:val="00376757"/>
    <w:rsid w:val="003767B6"/>
    <w:rsid w:val="00376F28"/>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1E6"/>
    <w:rsid w:val="00380288"/>
    <w:rsid w:val="003805FB"/>
    <w:rsid w:val="003807CF"/>
    <w:rsid w:val="0038080E"/>
    <w:rsid w:val="00380BC5"/>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488"/>
    <w:rsid w:val="00383F5D"/>
    <w:rsid w:val="00384048"/>
    <w:rsid w:val="00384437"/>
    <w:rsid w:val="003845D1"/>
    <w:rsid w:val="00384744"/>
    <w:rsid w:val="00384823"/>
    <w:rsid w:val="00384AA5"/>
    <w:rsid w:val="00384D63"/>
    <w:rsid w:val="00385094"/>
    <w:rsid w:val="003850CF"/>
    <w:rsid w:val="00385137"/>
    <w:rsid w:val="0038514C"/>
    <w:rsid w:val="00385676"/>
    <w:rsid w:val="00385870"/>
    <w:rsid w:val="003859E7"/>
    <w:rsid w:val="00385CA7"/>
    <w:rsid w:val="00385D6E"/>
    <w:rsid w:val="00385EED"/>
    <w:rsid w:val="0038682B"/>
    <w:rsid w:val="003868D2"/>
    <w:rsid w:val="00386C37"/>
    <w:rsid w:val="00386EB4"/>
    <w:rsid w:val="003870EF"/>
    <w:rsid w:val="0038762F"/>
    <w:rsid w:val="00387AF1"/>
    <w:rsid w:val="00387B02"/>
    <w:rsid w:val="00387C70"/>
    <w:rsid w:val="00387FE2"/>
    <w:rsid w:val="00390279"/>
    <w:rsid w:val="0039072E"/>
    <w:rsid w:val="00391174"/>
    <w:rsid w:val="00391699"/>
    <w:rsid w:val="00391AB2"/>
    <w:rsid w:val="00391BDD"/>
    <w:rsid w:val="00391BF9"/>
    <w:rsid w:val="00392066"/>
    <w:rsid w:val="0039218F"/>
    <w:rsid w:val="00392DE6"/>
    <w:rsid w:val="00392F5E"/>
    <w:rsid w:val="00393323"/>
    <w:rsid w:val="0039334A"/>
    <w:rsid w:val="00393358"/>
    <w:rsid w:val="003933E4"/>
    <w:rsid w:val="00393543"/>
    <w:rsid w:val="003937F3"/>
    <w:rsid w:val="00393948"/>
    <w:rsid w:val="003939B0"/>
    <w:rsid w:val="0039409D"/>
    <w:rsid w:val="00394518"/>
    <w:rsid w:val="003945A5"/>
    <w:rsid w:val="003949AC"/>
    <w:rsid w:val="00394B71"/>
    <w:rsid w:val="00394CC1"/>
    <w:rsid w:val="00394D70"/>
    <w:rsid w:val="00394FB8"/>
    <w:rsid w:val="00395074"/>
    <w:rsid w:val="00395376"/>
    <w:rsid w:val="0039546E"/>
    <w:rsid w:val="00395473"/>
    <w:rsid w:val="00395522"/>
    <w:rsid w:val="00395696"/>
    <w:rsid w:val="0039588C"/>
    <w:rsid w:val="00395ED6"/>
    <w:rsid w:val="003961CB"/>
    <w:rsid w:val="003962F8"/>
    <w:rsid w:val="00396484"/>
    <w:rsid w:val="003965D4"/>
    <w:rsid w:val="003965F8"/>
    <w:rsid w:val="00396634"/>
    <w:rsid w:val="00396657"/>
    <w:rsid w:val="003967DC"/>
    <w:rsid w:val="003969B1"/>
    <w:rsid w:val="00397062"/>
    <w:rsid w:val="0039709D"/>
    <w:rsid w:val="003970CF"/>
    <w:rsid w:val="00397371"/>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2E22"/>
    <w:rsid w:val="003A3313"/>
    <w:rsid w:val="003A370B"/>
    <w:rsid w:val="003A370F"/>
    <w:rsid w:val="003A3C9D"/>
    <w:rsid w:val="003A3CB8"/>
    <w:rsid w:val="003A3CE7"/>
    <w:rsid w:val="003A3D8B"/>
    <w:rsid w:val="003A3E7D"/>
    <w:rsid w:val="003A3EA2"/>
    <w:rsid w:val="003A42FD"/>
    <w:rsid w:val="003A4896"/>
    <w:rsid w:val="003A4F80"/>
    <w:rsid w:val="003A5179"/>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3D1"/>
    <w:rsid w:val="003A7426"/>
    <w:rsid w:val="003A7736"/>
    <w:rsid w:val="003A7742"/>
    <w:rsid w:val="003A787B"/>
    <w:rsid w:val="003A7A57"/>
    <w:rsid w:val="003A7D5E"/>
    <w:rsid w:val="003B0013"/>
    <w:rsid w:val="003B0657"/>
    <w:rsid w:val="003B0B49"/>
    <w:rsid w:val="003B0D35"/>
    <w:rsid w:val="003B1143"/>
    <w:rsid w:val="003B11B8"/>
    <w:rsid w:val="003B139F"/>
    <w:rsid w:val="003B19D0"/>
    <w:rsid w:val="003B1C4C"/>
    <w:rsid w:val="003B1ED4"/>
    <w:rsid w:val="003B2317"/>
    <w:rsid w:val="003B26E3"/>
    <w:rsid w:val="003B2803"/>
    <w:rsid w:val="003B2AE3"/>
    <w:rsid w:val="003B3244"/>
    <w:rsid w:val="003B33D4"/>
    <w:rsid w:val="003B342C"/>
    <w:rsid w:val="003B35ED"/>
    <w:rsid w:val="003B37F2"/>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28"/>
    <w:rsid w:val="003B75BF"/>
    <w:rsid w:val="003B75D7"/>
    <w:rsid w:val="003B7D0C"/>
    <w:rsid w:val="003B7F3F"/>
    <w:rsid w:val="003C01CB"/>
    <w:rsid w:val="003C05AA"/>
    <w:rsid w:val="003C061B"/>
    <w:rsid w:val="003C0A26"/>
    <w:rsid w:val="003C0AC3"/>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60A"/>
    <w:rsid w:val="003C5ABB"/>
    <w:rsid w:val="003C5BE0"/>
    <w:rsid w:val="003C5C32"/>
    <w:rsid w:val="003C6367"/>
    <w:rsid w:val="003C6813"/>
    <w:rsid w:val="003C6C81"/>
    <w:rsid w:val="003C6FF1"/>
    <w:rsid w:val="003C70F5"/>
    <w:rsid w:val="003C72D9"/>
    <w:rsid w:val="003C7340"/>
    <w:rsid w:val="003C7408"/>
    <w:rsid w:val="003C7558"/>
    <w:rsid w:val="003C762D"/>
    <w:rsid w:val="003C76C7"/>
    <w:rsid w:val="003C76EA"/>
    <w:rsid w:val="003C7FD2"/>
    <w:rsid w:val="003D018E"/>
    <w:rsid w:val="003D0668"/>
    <w:rsid w:val="003D070C"/>
    <w:rsid w:val="003D0719"/>
    <w:rsid w:val="003D0840"/>
    <w:rsid w:val="003D0893"/>
    <w:rsid w:val="003D0FA8"/>
    <w:rsid w:val="003D10A7"/>
    <w:rsid w:val="003D1166"/>
    <w:rsid w:val="003D14EE"/>
    <w:rsid w:val="003D14F9"/>
    <w:rsid w:val="003D1AE7"/>
    <w:rsid w:val="003D1E8B"/>
    <w:rsid w:val="003D1FD4"/>
    <w:rsid w:val="003D2B0B"/>
    <w:rsid w:val="003D2BA3"/>
    <w:rsid w:val="003D2BA7"/>
    <w:rsid w:val="003D2BCF"/>
    <w:rsid w:val="003D3378"/>
    <w:rsid w:val="003D3437"/>
    <w:rsid w:val="003D3B62"/>
    <w:rsid w:val="003D3D1A"/>
    <w:rsid w:val="003D3D9B"/>
    <w:rsid w:val="003D4117"/>
    <w:rsid w:val="003D438A"/>
    <w:rsid w:val="003D4424"/>
    <w:rsid w:val="003D4795"/>
    <w:rsid w:val="003D47D6"/>
    <w:rsid w:val="003D493E"/>
    <w:rsid w:val="003D4E20"/>
    <w:rsid w:val="003D4FBE"/>
    <w:rsid w:val="003D5215"/>
    <w:rsid w:val="003D53DA"/>
    <w:rsid w:val="003D5441"/>
    <w:rsid w:val="003D5474"/>
    <w:rsid w:val="003D5760"/>
    <w:rsid w:val="003D58F7"/>
    <w:rsid w:val="003D5E7C"/>
    <w:rsid w:val="003D5ED8"/>
    <w:rsid w:val="003D6067"/>
    <w:rsid w:val="003D61D9"/>
    <w:rsid w:val="003D6242"/>
    <w:rsid w:val="003D63A6"/>
    <w:rsid w:val="003D68CA"/>
    <w:rsid w:val="003D6D49"/>
    <w:rsid w:val="003D709F"/>
    <w:rsid w:val="003D7207"/>
    <w:rsid w:val="003D72B6"/>
    <w:rsid w:val="003D735E"/>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1F"/>
    <w:rsid w:val="003E232D"/>
    <w:rsid w:val="003E23E5"/>
    <w:rsid w:val="003E25C2"/>
    <w:rsid w:val="003E2918"/>
    <w:rsid w:val="003E2C6C"/>
    <w:rsid w:val="003E2EAF"/>
    <w:rsid w:val="003E38D3"/>
    <w:rsid w:val="003E38DF"/>
    <w:rsid w:val="003E3AAC"/>
    <w:rsid w:val="003E3B13"/>
    <w:rsid w:val="003E3D62"/>
    <w:rsid w:val="003E3E91"/>
    <w:rsid w:val="003E436A"/>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98"/>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26"/>
    <w:rsid w:val="003F2996"/>
    <w:rsid w:val="003F29EB"/>
    <w:rsid w:val="003F2A6C"/>
    <w:rsid w:val="003F2C2D"/>
    <w:rsid w:val="003F2E39"/>
    <w:rsid w:val="003F301C"/>
    <w:rsid w:val="003F33E9"/>
    <w:rsid w:val="003F34A1"/>
    <w:rsid w:val="003F39A8"/>
    <w:rsid w:val="003F3C7E"/>
    <w:rsid w:val="003F3E9E"/>
    <w:rsid w:val="003F3F34"/>
    <w:rsid w:val="003F415B"/>
    <w:rsid w:val="003F4388"/>
    <w:rsid w:val="003F43DA"/>
    <w:rsid w:val="003F44D3"/>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5C1"/>
    <w:rsid w:val="003F6D16"/>
    <w:rsid w:val="003F6F71"/>
    <w:rsid w:val="003F6F9B"/>
    <w:rsid w:val="003F703C"/>
    <w:rsid w:val="003F77AC"/>
    <w:rsid w:val="004004DB"/>
    <w:rsid w:val="00400560"/>
    <w:rsid w:val="00400B5D"/>
    <w:rsid w:val="00400CFB"/>
    <w:rsid w:val="004014E1"/>
    <w:rsid w:val="0040163B"/>
    <w:rsid w:val="00401D5D"/>
    <w:rsid w:val="00401DEF"/>
    <w:rsid w:val="00401E2B"/>
    <w:rsid w:val="00402011"/>
    <w:rsid w:val="004020D0"/>
    <w:rsid w:val="004022D7"/>
    <w:rsid w:val="004022FD"/>
    <w:rsid w:val="004025B9"/>
    <w:rsid w:val="004026C1"/>
    <w:rsid w:val="0040273C"/>
    <w:rsid w:val="00402854"/>
    <w:rsid w:val="0040288B"/>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6E"/>
    <w:rsid w:val="004079DE"/>
    <w:rsid w:val="00407AE0"/>
    <w:rsid w:val="00410205"/>
    <w:rsid w:val="0041028B"/>
    <w:rsid w:val="00410889"/>
    <w:rsid w:val="00410988"/>
    <w:rsid w:val="00410E10"/>
    <w:rsid w:val="004113AD"/>
    <w:rsid w:val="00411796"/>
    <w:rsid w:val="00411991"/>
    <w:rsid w:val="004122F2"/>
    <w:rsid w:val="004125C7"/>
    <w:rsid w:val="00412638"/>
    <w:rsid w:val="0041268B"/>
    <w:rsid w:val="004128DA"/>
    <w:rsid w:val="00412B2C"/>
    <w:rsid w:val="00412B6E"/>
    <w:rsid w:val="00412B85"/>
    <w:rsid w:val="00412C99"/>
    <w:rsid w:val="004130DD"/>
    <w:rsid w:val="004131AA"/>
    <w:rsid w:val="004134D9"/>
    <w:rsid w:val="004134FB"/>
    <w:rsid w:val="0041379F"/>
    <w:rsid w:val="0041383A"/>
    <w:rsid w:val="00413891"/>
    <w:rsid w:val="00413917"/>
    <w:rsid w:val="00413AC3"/>
    <w:rsid w:val="00413ACF"/>
    <w:rsid w:val="00413C4F"/>
    <w:rsid w:val="00413CBA"/>
    <w:rsid w:val="00414040"/>
    <w:rsid w:val="004140E5"/>
    <w:rsid w:val="004140E9"/>
    <w:rsid w:val="00414895"/>
    <w:rsid w:val="00414A8B"/>
    <w:rsid w:val="00414B9E"/>
    <w:rsid w:val="00414C9E"/>
    <w:rsid w:val="00414CC6"/>
    <w:rsid w:val="00414CF3"/>
    <w:rsid w:val="00414F4A"/>
    <w:rsid w:val="004152EE"/>
    <w:rsid w:val="0041536A"/>
    <w:rsid w:val="004153CB"/>
    <w:rsid w:val="00415580"/>
    <w:rsid w:val="00415597"/>
    <w:rsid w:val="004155A1"/>
    <w:rsid w:val="00415D3F"/>
    <w:rsid w:val="00415DEF"/>
    <w:rsid w:val="00415E57"/>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1A8"/>
    <w:rsid w:val="00420366"/>
    <w:rsid w:val="0042059F"/>
    <w:rsid w:val="0042067E"/>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9CF"/>
    <w:rsid w:val="00425B11"/>
    <w:rsid w:val="00425D8C"/>
    <w:rsid w:val="00425E32"/>
    <w:rsid w:val="0042616B"/>
    <w:rsid w:val="00426389"/>
    <w:rsid w:val="004264F4"/>
    <w:rsid w:val="00426904"/>
    <w:rsid w:val="00426C89"/>
    <w:rsid w:val="00426CE8"/>
    <w:rsid w:val="00427207"/>
    <w:rsid w:val="0042755E"/>
    <w:rsid w:val="00427796"/>
    <w:rsid w:val="004277D2"/>
    <w:rsid w:val="00427818"/>
    <w:rsid w:val="00427830"/>
    <w:rsid w:val="00427876"/>
    <w:rsid w:val="00427885"/>
    <w:rsid w:val="00427BBC"/>
    <w:rsid w:val="00427D01"/>
    <w:rsid w:val="004303D9"/>
    <w:rsid w:val="004307FF"/>
    <w:rsid w:val="0043108E"/>
    <w:rsid w:val="0043179F"/>
    <w:rsid w:val="00431F23"/>
    <w:rsid w:val="00431FB8"/>
    <w:rsid w:val="00432102"/>
    <w:rsid w:val="00432296"/>
    <w:rsid w:val="00432BE5"/>
    <w:rsid w:val="00432CD6"/>
    <w:rsid w:val="00432E38"/>
    <w:rsid w:val="00432E4C"/>
    <w:rsid w:val="00433222"/>
    <w:rsid w:val="00433227"/>
    <w:rsid w:val="0043344E"/>
    <w:rsid w:val="0043354C"/>
    <w:rsid w:val="00433D59"/>
    <w:rsid w:val="00434656"/>
    <w:rsid w:val="004349A1"/>
    <w:rsid w:val="00434B8E"/>
    <w:rsid w:val="00434BF5"/>
    <w:rsid w:val="00434EFA"/>
    <w:rsid w:val="00435274"/>
    <w:rsid w:val="004353A4"/>
    <w:rsid w:val="004354FF"/>
    <w:rsid w:val="004357FA"/>
    <w:rsid w:val="00435A98"/>
    <w:rsid w:val="00435C0D"/>
    <w:rsid w:val="00435E02"/>
    <w:rsid w:val="00435F52"/>
    <w:rsid w:val="00435F9A"/>
    <w:rsid w:val="0043603C"/>
    <w:rsid w:val="00436466"/>
    <w:rsid w:val="00436501"/>
    <w:rsid w:val="0043658D"/>
    <w:rsid w:val="00436870"/>
    <w:rsid w:val="00436872"/>
    <w:rsid w:val="00436BEA"/>
    <w:rsid w:val="00436D14"/>
    <w:rsid w:val="00437122"/>
    <w:rsid w:val="004371B1"/>
    <w:rsid w:val="004371BA"/>
    <w:rsid w:val="004371DA"/>
    <w:rsid w:val="004374F9"/>
    <w:rsid w:val="00437819"/>
    <w:rsid w:val="004379FB"/>
    <w:rsid w:val="00437A48"/>
    <w:rsid w:val="00437D5C"/>
    <w:rsid w:val="00437F67"/>
    <w:rsid w:val="0044058C"/>
    <w:rsid w:val="00440605"/>
    <w:rsid w:val="0044068C"/>
    <w:rsid w:val="00440779"/>
    <w:rsid w:val="004409A0"/>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00D"/>
    <w:rsid w:val="004454E5"/>
    <w:rsid w:val="004456F4"/>
    <w:rsid w:val="00445D99"/>
    <w:rsid w:val="0044605E"/>
    <w:rsid w:val="0044610C"/>
    <w:rsid w:val="004462AF"/>
    <w:rsid w:val="0044642D"/>
    <w:rsid w:val="00446440"/>
    <w:rsid w:val="0044661E"/>
    <w:rsid w:val="004467E1"/>
    <w:rsid w:val="00446819"/>
    <w:rsid w:val="00446E2D"/>
    <w:rsid w:val="0044701A"/>
    <w:rsid w:val="004473F3"/>
    <w:rsid w:val="00447608"/>
    <w:rsid w:val="0044780E"/>
    <w:rsid w:val="004479C0"/>
    <w:rsid w:val="00447A00"/>
    <w:rsid w:val="00447DB0"/>
    <w:rsid w:val="00447FA1"/>
    <w:rsid w:val="0045007A"/>
    <w:rsid w:val="004502B8"/>
    <w:rsid w:val="0045055D"/>
    <w:rsid w:val="004507CC"/>
    <w:rsid w:val="00450B8F"/>
    <w:rsid w:val="00450CE4"/>
    <w:rsid w:val="00450E2E"/>
    <w:rsid w:val="00451252"/>
    <w:rsid w:val="00451489"/>
    <w:rsid w:val="00451613"/>
    <w:rsid w:val="004518CC"/>
    <w:rsid w:val="00451979"/>
    <w:rsid w:val="004519C1"/>
    <w:rsid w:val="004519E2"/>
    <w:rsid w:val="00451ACA"/>
    <w:rsid w:val="00451B6C"/>
    <w:rsid w:val="00451D7E"/>
    <w:rsid w:val="004525D2"/>
    <w:rsid w:val="00452785"/>
    <w:rsid w:val="004528FA"/>
    <w:rsid w:val="0045320D"/>
    <w:rsid w:val="0045326C"/>
    <w:rsid w:val="004534F0"/>
    <w:rsid w:val="0045389B"/>
    <w:rsid w:val="00453BD7"/>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3A"/>
    <w:rsid w:val="0045506E"/>
    <w:rsid w:val="00455219"/>
    <w:rsid w:val="00455F04"/>
    <w:rsid w:val="00455F32"/>
    <w:rsid w:val="00456242"/>
    <w:rsid w:val="00456503"/>
    <w:rsid w:val="00456971"/>
    <w:rsid w:val="00456ADB"/>
    <w:rsid w:val="00456B09"/>
    <w:rsid w:val="00456CC6"/>
    <w:rsid w:val="00456FD6"/>
    <w:rsid w:val="00457482"/>
    <w:rsid w:val="00457852"/>
    <w:rsid w:val="00457D2B"/>
    <w:rsid w:val="004601E2"/>
    <w:rsid w:val="0046026D"/>
    <w:rsid w:val="00460517"/>
    <w:rsid w:val="004609D0"/>
    <w:rsid w:val="00460A1D"/>
    <w:rsid w:val="00460E72"/>
    <w:rsid w:val="004610C5"/>
    <w:rsid w:val="004610ED"/>
    <w:rsid w:val="00461101"/>
    <w:rsid w:val="00461597"/>
    <w:rsid w:val="004615F9"/>
    <w:rsid w:val="004618F5"/>
    <w:rsid w:val="00461929"/>
    <w:rsid w:val="004619DD"/>
    <w:rsid w:val="00461A1A"/>
    <w:rsid w:val="00461C68"/>
    <w:rsid w:val="00461EB0"/>
    <w:rsid w:val="00462116"/>
    <w:rsid w:val="0046249E"/>
    <w:rsid w:val="004628D3"/>
    <w:rsid w:val="004629C8"/>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CF"/>
    <w:rsid w:val="00466A10"/>
    <w:rsid w:val="00467270"/>
    <w:rsid w:val="0046756E"/>
    <w:rsid w:val="00467D76"/>
    <w:rsid w:val="00470116"/>
    <w:rsid w:val="0047047C"/>
    <w:rsid w:val="00470768"/>
    <w:rsid w:val="004708BD"/>
    <w:rsid w:val="004709D4"/>
    <w:rsid w:val="004709EE"/>
    <w:rsid w:val="00471311"/>
    <w:rsid w:val="004713D1"/>
    <w:rsid w:val="00471676"/>
    <w:rsid w:val="00471873"/>
    <w:rsid w:val="00471989"/>
    <w:rsid w:val="00471EBC"/>
    <w:rsid w:val="00472148"/>
    <w:rsid w:val="0047252C"/>
    <w:rsid w:val="004728A4"/>
    <w:rsid w:val="00472924"/>
    <w:rsid w:val="00472BD3"/>
    <w:rsid w:val="00472EBC"/>
    <w:rsid w:val="0047315E"/>
    <w:rsid w:val="004732EA"/>
    <w:rsid w:val="004735B7"/>
    <w:rsid w:val="00473606"/>
    <w:rsid w:val="00473612"/>
    <w:rsid w:val="004738B9"/>
    <w:rsid w:val="0047399E"/>
    <w:rsid w:val="00473C89"/>
    <w:rsid w:val="0047426B"/>
    <w:rsid w:val="00474746"/>
    <w:rsid w:val="00474B4A"/>
    <w:rsid w:val="00474C40"/>
    <w:rsid w:val="00474D13"/>
    <w:rsid w:val="00474F76"/>
    <w:rsid w:val="004750BB"/>
    <w:rsid w:val="00475388"/>
    <w:rsid w:val="004754E9"/>
    <w:rsid w:val="0047558F"/>
    <w:rsid w:val="00475C33"/>
    <w:rsid w:val="00476056"/>
    <w:rsid w:val="00476372"/>
    <w:rsid w:val="00476978"/>
    <w:rsid w:val="00476BD8"/>
    <w:rsid w:val="00476E34"/>
    <w:rsid w:val="00477359"/>
    <w:rsid w:val="004774C3"/>
    <w:rsid w:val="00477646"/>
    <w:rsid w:val="00477833"/>
    <w:rsid w:val="00477BEA"/>
    <w:rsid w:val="00477FBC"/>
    <w:rsid w:val="00480017"/>
    <w:rsid w:val="0048006B"/>
    <w:rsid w:val="004800B2"/>
    <w:rsid w:val="0048019E"/>
    <w:rsid w:val="00480531"/>
    <w:rsid w:val="0048057B"/>
    <w:rsid w:val="004807BC"/>
    <w:rsid w:val="00481166"/>
    <w:rsid w:val="00481380"/>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11"/>
    <w:rsid w:val="00482959"/>
    <w:rsid w:val="004829D4"/>
    <w:rsid w:val="00482E91"/>
    <w:rsid w:val="0048389F"/>
    <w:rsid w:val="00483C4F"/>
    <w:rsid w:val="00483D7C"/>
    <w:rsid w:val="00484059"/>
    <w:rsid w:val="00484092"/>
    <w:rsid w:val="004840EC"/>
    <w:rsid w:val="0048419A"/>
    <w:rsid w:val="00484223"/>
    <w:rsid w:val="00484406"/>
    <w:rsid w:val="004845C0"/>
    <w:rsid w:val="00484650"/>
    <w:rsid w:val="00484773"/>
    <w:rsid w:val="004848A5"/>
    <w:rsid w:val="00484FE2"/>
    <w:rsid w:val="00485F3A"/>
    <w:rsid w:val="004860C0"/>
    <w:rsid w:val="004860FC"/>
    <w:rsid w:val="00486817"/>
    <w:rsid w:val="00486AD8"/>
    <w:rsid w:val="00486D66"/>
    <w:rsid w:val="00486DF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7C4"/>
    <w:rsid w:val="00493ECD"/>
    <w:rsid w:val="00493F13"/>
    <w:rsid w:val="00493F5A"/>
    <w:rsid w:val="00493FC0"/>
    <w:rsid w:val="00494422"/>
    <w:rsid w:val="00494598"/>
    <w:rsid w:val="004946BA"/>
    <w:rsid w:val="0049485F"/>
    <w:rsid w:val="004949AC"/>
    <w:rsid w:val="00494E1C"/>
    <w:rsid w:val="00494E64"/>
    <w:rsid w:val="00494EB4"/>
    <w:rsid w:val="0049516E"/>
    <w:rsid w:val="004953BF"/>
    <w:rsid w:val="00495918"/>
    <w:rsid w:val="0049597A"/>
    <w:rsid w:val="00495EB2"/>
    <w:rsid w:val="00495F14"/>
    <w:rsid w:val="00496035"/>
    <w:rsid w:val="00496245"/>
    <w:rsid w:val="00496CA2"/>
    <w:rsid w:val="004970E9"/>
    <w:rsid w:val="00497991"/>
    <w:rsid w:val="00497B2A"/>
    <w:rsid w:val="00497F69"/>
    <w:rsid w:val="004A0331"/>
    <w:rsid w:val="004A04AB"/>
    <w:rsid w:val="004A055D"/>
    <w:rsid w:val="004A057A"/>
    <w:rsid w:val="004A079A"/>
    <w:rsid w:val="004A0883"/>
    <w:rsid w:val="004A0CA3"/>
    <w:rsid w:val="004A0DD9"/>
    <w:rsid w:val="004A0F52"/>
    <w:rsid w:val="004A1063"/>
    <w:rsid w:val="004A1387"/>
    <w:rsid w:val="004A139E"/>
    <w:rsid w:val="004A13A5"/>
    <w:rsid w:val="004A19F2"/>
    <w:rsid w:val="004A1CA0"/>
    <w:rsid w:val="004A1E44"/>
    <w:rsid w:val="004A1EF8"/>
    <w:rsid w:val="004A1F78"/>
    <w:rsid w:val="004A23FE"/>
    <w:rsid w:val="004A25EE"/>
    <w:rsid w:val="004A2D38"/>
    <w:rsid w:val="004A2D57"/>
    <w:rsid w:val="004A3073"/>
    <w:rsid w:val="004A337F"/>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97"/>
    <w:rsid w:val="004A66B7"/>
    <w:rsid w:val="004A67AD"/>
    <w:rsid w:val="004A69BA"/>
    <w:rsid w:val="004A6BD0"/>
    <w:rsid w:val="004A6D0A"/>
    <w:rsid w:val="004A6FC3"/>
    <w:rsid w:val="004A7221"/>
    <w:rsid w:val="004A7263"/>
    <w:rsid w:val="004A73A4"/>
    <w:rsid w:val="004A76E1"/>
    <w:rsid w:val="004B085D"/>
    <w:rsid w:val="004B099A"/>
    <w:rsid w:val="004B147B"/>
    <w:rsid w:val="004B1496"/>
    <w:rsid w:val="004B1770"/>
    <w:rsid w:val="004B1BA1"/>
    <w:rsid w:val="004B1CAE"/>
    <w:rsid w:val="004B1CB2"/>
    <w:rsid w:val="004B1D42"/>
    <w:rsid w:val="004B1E67"/>
    <w:rsid w:val="004B2478"/>
    <w:rsid w:val="004B2514"/>
    <w:rsid w:val="004B2655"/>
    <w:rsid w:val="004B2811"/>
    <w:rsid w:val="004B2909"/>
    <w:rsid w:val="004B2B19"/>
    <w:rsid w:val="004B2DE3"/>
    <w:rsid w:val="004B30AF"/>
    <w:rsid w:val="004B31F9"/>
    <w:rsid w:val="004B3914"/>
    <w:rsid w:val="004B3C37"/>
    <w:rsid w:val="004B3F13"/>
    <w:rsid w:val="004B40E4"/>
    <w:rsid w:val="004B434A"/>
    <w:rsid w:val="004B45D5"/>
    <w:rsid w:val="004B4756"/>
    <w:rsid w:val="004B4F09"/>
    <w:rsid w:val="004B5010"/>
    <w:rsid w:val="004B551B"/>
    <w:rsid w:val="004B561D"/>
    <w:rsid w:val="004B5D12"/>
    <w:rsid w:val="004B651C"/>
    <w:rsid w:val="004B6916"/>
    <w:rsid w:val="004B6995"/>
    <w:rsid w:val="004B6D34"/>
    <w:rsid w:val="004B70B6"/>
    <w:rsid w:val="004B7567"/>
    <w:rsid w:val="004B770C"/>
    <w:rsid w:val="004B78D2"/>
    <w:rsid w:val="004B7A28"/>
    <w:rsid w:val="004B7D55"/>
    <w:rsid w:val="004B7E91"/>
    <w:rsid w:val="004B7FB3"/>
    <w:rsid w:val="004C0066"/>
    <w:rsid w:val="004C032F"/>
    <w:rsid w:val="004C0EA8"/>
    <w:rsid w:val="004C0F34"/>
    <w:rsid w:val="004C120D"/>
    <w:rsid w:val="004C15D2"/>
    <w:rsid w:val="004C15EE"/>
    <w:rsid w:val="004C173B"/>
    <w:rsid w:val="004C18DD"/>
    <w:rsid w:val="004C19E8"/>
    <w:rsid w:val="004C1A99"/>
    <w:rsid w:val="004C1CDC"/>
    <w:rsid w:val="004C1D9B"/>
    <w:rsid w:val="004C1E9A"/>
    <w:rsid w:val="004C1F1D"/>
    <w:rsid w:val="004C1F25"/>
    <w:rsid w:val="004C1FAA"/>
    <w:rsid w:val="004C2520"/>
    <w:rsid w:val="004C2A3C"/>
    <w:rsid w:val="004C3030"/>
    <w:rsid w:val="004C3153"/>
    <w:rsid w:val="004C32C9"/>
    <w:rsid w:val="004C358D"/>
    <w:rsid w:val="004C37A7"/>
    <w:rsid w:val="004C37B2"/>
    <w:rsid w:val="004C3E81"/>
    <w:rsid w:val="004C3E86"/>
    <w:rsid w:val="004C42F5"/>
    <w:rsid w:val="004C47BA"/>
    <w:rsid w:val="004C48F0"/>
    <w:rsid w:val="004C4B2D"/>
    <w:rsid w:val="004C4B64"/>
    <w:rsid w:val="004C4E49"/>
    <w:rsid w:val="004C4E7D"/>
    <w:rsid w:val="004C5372"/>
    <w:rsid w:val="004C54D5"/>
    <w:rsid w:val="004C560D"/>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C7D60"/>
    <w:rsid w:val="004D020F"/>
    <w:rsid w:val="004D02D4"/>
    <w:rsid w:val="004D054E"/>
    <w:rsid w:val="004D065E"/>
    <w:rsid w:val="004D07B4"/>
    <w:rsid w:val="004D0AE4"/>
    <w:rsid w:val="004D0C75"/>
    <w:rsid w:val="004D0CD4"/>
    <w:rsid w:val="004D0EEA"/>
    <w:rsid w:val="004D106C"/>
    <w:rsid w:val="004D1089"/>
    <w:rsid w:val="004D13D0"/>
    <w:rsid w:val="004D185E"/>
    <w:rsid w:val="004D1CC1"/>
    <w:rsid w:val="004D286F"/>
    <w:rsid w:val="004D296A"/>
    <w:rsid w:val="004D2BBB"/>
    <w:rsid w:val="004D2BC9"/>
    <w:rsid w:val="004D3300"/>
    <w:rsid w:val="004D350E"/>
    <w:rsid w:val="004D384F"/>
    <w:rsid w:val="004D3BA1"/>
    <w:rsid w:val="004D3D9D"/>
    <w:rsid w:val="004D409C"/>
    <w:rsid w:val="004D4256"/>
    <w:rsid w:val="004D4403"/>
    <w:rsid w:val="004D499E"/>
    <w:rsid w:val="004D4A90"/>
    <w:rsid w:val="004D4DEF"/>
    <w:rsid w:val="004D5245"/>
    <w:rsid w:val="004D53F1"/>
    <w:rsid w:val="004D5416"/>
    <w:rsid w:val="004D57D2"/>
    <w:rsid w:val="004D5919"/>
    <w:rsid w:val="004D5971"/>
    <w:rsid w:val="004D5A77"/>
    <w:rsid w:val="004D5B9E"/>
    <w:rsid w:val="004D5BBD"/>
    <w:rsid w:val="004D5C4A"/>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6D3"/>
    <w:rsid w:val="004D77C7"/>
    <w:rsid w:val="004D77EA"/>
    <w:rsid w:val="004D7A6C"/>
    <w:rsid w:val="004D7CDD"/>
    <w:rsid w:val="004D7E98"/>
    <w:rsid w:val="004E104E"/>
    <w:rsid w:val="004E166E"/>
    <w:rsid w:val="004E1ED7"/>
    <w:rsid w:val="004E20C4"/>
    <w:rsid w:val="004E2137"/>
    <w:rsid w:val="004E233E"/>
    <w:rsid w:val="004E23FC"/>
    <w:rsid w:val="004E246E"/>
    <w:rsid w:val="004E25F5"/>
    <w:rsid w:val="004E277C"/>
    <w:rsid w:val="004E29E9"/>
    <w:rsid w:val="004E2AD4"/>
    <w:rsid w:val="004E2AF4"/>
    <w:rsid w:val="004E3465"/>
    <w:rsid w:val="004E3834"/>
    <w:rsid w:val="004E3B61"/>
    <w:rsid w:val="004E3EFF"/>
    <w:rsid w:val="004E4113"/>
    <w:rsid w:val="004E539C"/>
    <w:rsid w:val="004E5909"/>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6E"/>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A6B"/>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8AC"/>
    <w:rsid w:val="004F79EC"/>
    <w:rsid w:val="004F7C78"/>
    <w:rsid w:val="004F7C94"/>
    <w:rsid w:val="00500165"/>
    <w:rsid w:val="005008F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410"/>
    <w:rsid w:val="005044F8"/>
    <w:rsid w:val="0050484E"/>
    <w:rsid w:val="0050489C"/>
    <w:rsid w:val="005048A5"/>
    <w:rsid w:val="00504F59"/>
    <w:rsid w:val="00505013"/>
    <w:rsid w:val="005052D2"/>
    <w:rsid w:val="005056E5"/>
    <w:rsid w:val="00505C98"/>
    <w:rsid w:val="00505C9E"/>
    <w:rsid w:val="00505EB4"/>
    <w:rsid w:val="005063EC"/>
    <w:rsid w:val="005064B3"/>
    <w:rsid w:val="00506598"/>
    <w:rsid w:val="00506661"/>
    <w:rsid w:val="00506A21"/>
    <w:rsid w:val="00506B95"/>
    <w:rsid w:val="00506BC6"/>
    <w:rsid w:val="00506BF3"/>
    <w:rsid w:val="00507068"/>
    <w:rsid w:val="005072F1"/>
    <w:rsid w:val="005073FE"/>
    <w:rsid w:val="00507434"/>
    <w:rsid w:val="0050746B"/>
    <w:rsid w:val="00507762"/>
    <w:rsid w:val="00507B3E"/>
    <w:rsid w:val="00510795"/>
    <w:rsid w:val="005107BD"/>
    <w:rsid w:val="00510CD1"/>
    <w:rsid w:val="00510F51"/>
    <w:rsid w:val="0051149B"/>
    <w:rsid w:val="00511576"/>
    <w:rsid w:val="00511770"/>
    <w:rsid w:val="00511994"/>
    <w:rsid w:val="005119B0"/>
    <w:rsid w:val="00511FCA"/>
    <w:rsid w:val="00511FCE"/>
    <w:rsid w:val="00512866"/>
    <w:rsid w:val="00512A59"/>
    <w:rsid w:val="00512AE5"/>
    <w:rsid w:val="00512BA0"/>
    <w:rsid w:val="0051313F"/>
    <w:rsid w:val="005135B1"/>
    <w:rsid w:val="005135F6"/>
    <w:rsid w:val="0051363B"/>
    <w:rsid w:val="0051370F"/>
    <w:rsid w:val="00513720"/>
    <w:rsid w:val="00513773"/>
    <w:rsid w:val="00513A79"/>
    <w:rsid w:val="00513B62"/>
    <w:rsid w:val="00513C21"/>
    <w:rsid w:val="00513C9C"/>
    <w:rsid w:val="00513E87"/>
    <w:rsid w:val="00514113"/>
    <w:rsid w:val="005141B7"/>
    <w:rsid w:val="005144F6"/>
    <w:rsid w:val="00514704"/>
    <w:rsid w:val="00514735"/>
    <w:rsid w:val="00514923"/>
    <w:rsid w:val="00514CC4"/>
    <w:rsid w:val="00514EAF"/>
    <w:rsid w:val="005150A3"/>
    <w:rsid w:val="005152B3"/>
    <w:rsid w:val="00515381"/>
    <w:rsid w:val="005156A7"/>
    <w:rsid w:val="00515910"/>
    <w:rsid w:val="0051599A"/>
    <w:rsid w:val="00515ABA"/>
    <w:rsid w:val="00515C96"/>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2C"/>
    <w:rsid w:val="00520B6A"/>
    <w:rsid w:val="00520CE9"/>
    <w:rsid w:val="00520DB5"/>
    <w:rsid w:val="005211A2"/>
    <w:rsid w:val="00521245"/>
    <w:rsid w:val="005212B1"/>
    <w:rsid w:val="00521A19"/>
    <w:rsid w:val="00521CCE"/>
    <w:rsid w:val="00521F3E"/>
    <w:rsid w:val="00522061"/>
    <w:rsid w:val="00522AEF"/>
    <w:rsid w:val="00522F3E"/>
    <w:rsid w:val="005230FA"/>
    <w:rsid w:val="005233D3"/>
    <w:rsid w:val="00523622"/>
    <w:rsid w:val="00523647"/>
    <w:rsid w:val="005238B5"/>
    <w:rsid w:val="00523C5B"/>
    <w:rsid w:val="00523CB0"/>
    <w:rsid w:val="0052429E"/>
    <w:rsid w:val="00524482"/>
    <w:rsid w:val="005247A0"/>
    <w:rsid w:val="005249C9"/>
    <w:rsid w:val="005251BB"/>
    <w:rsid w:val="005252FB"/>
    <w:rsid w:val="005253ED"/>
    <w:rsid w:val="0052594B"/>
    <w:rsid w:val="00525B9E"/>
    <w:rsid w:val="005260BB"/>
    <w:rsid w:val="0052635C"/>
    <w:rsid w:val="005266B4"/>
    <w:rsid w:val="005266B6"/>
    <w:rsid w:val="00526728"/>
    <w:rsid w:val="00526EB6"/>
    <w:rsid w:val="005278A0"/>
    <w:rsid w:val="005279DB"/>
    <w:rsid w:val="00527DB9"/>
    <w:rsid w:val="0053006C"/>
    <w:rsid w:val="0053048F"/>
    <w:rsid w:val="005309F5"/>
    <w:rsid w:val="00531AC1"/>
    <w:rsid w:val="00531B00"/>
    <w:rsid w:val="00531D19"/>
    <w:rsid w:val="00531FD0"/>
    <w:rsid w:val="005326D5"/>
    <w:rsid w:val="00532BDF"/>
    <w:rsid w:val="00533162"/>
    <w:rsid w:val="005333AD"/>
    <w:rsid w:val="005334E1"/>
    <w:rsid w:val="00533669"/>
    <w:rsid w:val="005339C0"/>
    <w:rsid w:val="005341F7"/>
    <w:rsid w:val="00534E78"/>
    <w:rsid w:val="0053504A"/>
    <w:rsid w:val="00535106"/>
    <w:rsid w:val="00535113"/>
    <w:rsid w:val="005352A3"/>
    <w:rsid w:val="005355A3"/>
    <w:rsid w:val="005355C1"/>
    <w:rsid w:val="005355CE"/>
    <w:rsid w:val="00535AC2"/>
    <w:rsid w:val="00536117"/>
    <w:rsid w:val="00536152"/>
    <w:rsid w:val="005361BD"/>
    <w:rsid w:val="00536207"/>
    <w:rsid w:val="00536279"/>
    <w:rsid w:val="005363CF"/>
    <w:rsid w:val="00536773"/>
    <w:rsid w:val="005367D9"/>
    <w:rsid w:val="00536960"/>
    <w:rsid w:val="00536A92"/>
    <w:rsid w:val="00536DAE"/>
    <w:rsid w:val="00537072"/>
    <w:rsid w:val="005375A7"/>
    <w:rsid w:val="005376FF"/>
    <w:rsid w:val="00537D11"/>
    <w:rsid w:val="00537E59"/>
    <w:rsid w:val="00537EAF"/>
    <w:rsid w:val="00537ED2"/>
    <w:rsid w:val="0054026C"/>
    <w:rsid w:val="00540821"/>
    <w:rsid w:val="00540FA3"/>
    <w:rsid w:val="0054108B"/>
    <w:rsid w:val="0054125B"/>
    <w:rsid w:val="00541352"/>
    <w:rsid w:val="00541E93"/>
    <w:rsid w:val="00542175"/>
    <w:rsid w:val="005422F8"/>
    <w:rsid w:val="00542409"/>
    <w:rsid w:val="005426B3"/>
    <w:rsid w:val="00542707"/>
    <w:rsid w:val="0054275A"/>
    <w:rsid w:val="00542776"/>
    <w:rsid w:val="00542C29"/>
    <w:rsid w:val="0054305F"/>
    <w:rsid w:val="005432CC"/>
    <w:rsid w:val="0054340B"/>
    <w:rsid w:val="0054372A"/>
    <w:rsid w:val="005438CF"/>
    <w:rsid w:val="005438DD"/>
    <w:rsid w:val="00543A95"/>
    <w:rsid w:val="00543C2D"/>
    <w:rsid w:val="00543FC3"/>
    <w:rsid w:val="0054441D"/>
    <w:rsid w:val="0054468E"/>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AC5"/>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2F5"/>
    <w:rsid w:val="00556AC9"/>
    <w:rsid w:val="00556BEF"/>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9D7"/>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3EB0"/>
    <w:rsid w:val="00574034"/>
    <w:rsid w:val="00574A00"/>
    <w:rsid w:val="00574BC0"/>
    <w:rsid w:val="00574F55"/>
    <w:rsid w:val="005756A8"/>
    <w:rsid w:val="005761C7"/>
    <w:rsid w:val="00576416"/>
    <w:rsid w:val="00576451"/>
    <w:rsid w:val="005767C9"/>
    <w:rsid w:val="005768B8"/>
    <w:rsid w:val="00576C3A"/>
    <w:rsid w:val="00576D54"/>
    <w:rsid w:val="00576E16"/>
    <w:rsid w:val="0057709B"/>
    <w:rsid w:val="00577133"/>
    <w:rsid w:val="005772B7"/>
    <w:rsid w:val="005777D0"/>
    <w:rsid w:val="005778F0"/>
    <w:rsid w:val="00577935"/>
    <w:rsid w:val="00577BCC"/>
    <w:rsid w:val="00577C75"/>
    <w:rsid w:val="0058001B"/>
    <w:rsid w:val="005802DC"/>
    <w:rsid w:val="00580311"/>
    <w:rsid w:val="005804B9"/>
    <w:rsid w:val="005804DB"/>
    <w:rsid w:val="00580791"/>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46E"/>
    <w:rsid w:val="00583951"/>
    <w:rsid w:val="00583953"/>
    <w:rsid w:val="00583D3C"/>
    <w:rsid w:val="00584468"/>
    <w:rsid w:val="00584561"/>
    <w:rsid w:val="00584616"/>
    <w:rsid w:val="005848E0"/>
    <w:rsid w:val="005849BF"/>
    <w:rsid w:val="00584DED"/>
    <w:rsid w:val="00584EE9"/>
    <w:rsid w:val="00584F10"/>
    <w:rsid w:val="00585100"/>
    <w:rsid w:val="00585A8D"/>
    <w:rsid w:val="005860CF"/>
    <w:rsid w:val="005863BB"/>
    <w:rsid w:val="005864D4"/>
    <w:rsid w:val="005865A6"/>
    <w:rsid w:val="005866FB"/>
    <w:rsid w:val="00586998"/>
    <w:rsid w:val="00586A1B"/>
    <w:rsid w:val="00586D26"/>
    <w:rsid w:val="00586EC5"/>
    <w:rsid w:val="00586F0F"/>
    <w:rsid w:val="005871BC"/>
    <w:rsid w:val="00587438"/>
    <w:rsid w:val="005874B0"/>
    <w:rsid w:val="005874E5"/>
    <w:rsid w:val="00587B8E"/>
    <w:rsid w:val="00587BC0"/>
    <w:rsid w:val="00587DD1"/>
    <w:rsid w:val="00587E95"/>
    <w:rsid w:val="00587F2E"/>
    <w:rsid w:val="00590461"/>
    <w:rsid w:val="00590F2E"/>
    <w:rsid w:val="00590FE9"/>
    <w:rsid w:val="00591209"/>
    <w:rsid w:val="0059175C"/>
    <w:rsid w:val="005917DB"/>
    <w:rsid w:val="00591A5F"/>
    <w:rsid w:val="00591CB5"/>
    <w:rsid w:val="00591CD2"/>
    <w:rsid w:val="00591D72"/>
    <w:rsid w:val="00592044"/>
    <w:rsid w:val="005923AB"/>
    <w:rsid w:val="005924CD"/>
    <w:rsid w:val="00592EC8"/>
    <w:rsid w:val="005932F2"/>
    <w:rsid w:val="00593337"/>
    <w:rsid w:val="00593B1E"/>
    <w:rsid w:val="00593E2C"/>
    <w:rsid w:val="00594099"/>
    <w:rsid w:val="005940E4"/>
    <w:rsid w:val="00594305"/>
    <w:rsid w:val="005946DB"/>
    <w:rsid w:val="00594953"/>
    <w:rsid w:val="00594A68"/>
    <w:rsid w:val="00594BA9"/>
    <w:rsid w:val="00594C39"/>
    <w:rsid w:val="00594F7B"/>
    <w:rsid w:val="00595281"/>
    <w:rsid w:val="00595393"/>
    <w:rsid w:val="005957F1"/>
    <w:rsid w:val="005959CF"/>
    <w:rsid w:val="00595A90"/>
    <w:rsid w:val="00595BA9"/>
    <w:rsid w:val="00595F0F"/>
    <w:rsid w:val="00595F57"/>
    <w:rsid w:val="00596261"/>
    <w:rsid w:val="0059628F"/>
    <w:rsid w:val="005963CB"/>
    <w:rsid w:val="005967FF"/>
    <w:rsid w:val="0059686C"/>
    <w:rsid w:val="005968C4"/>
    <w:rsid w:val="00596DFE"/>
    <w:rsid w:val="0059778F"/>
    <w:rsid w:val="00597C81"/>
    <w:rsid w:val="00597CE9"/>
    <w:rsid w:val="00597DAC"/>
    <w:rsid w:val="00597EA2"/>
    <w:rsid w:val="005A01CC"/>
    <w:rsid w:val="005A059D"/>
    <w:rsid w:val="005A05E8"/>
    <w:rsid w:val="005A06D1"/>
    <w:rsid w:val="005A075B"/>
    <w:rsid w:val="005A0867"/>
    <w:rsid w:val="005A0D46"/>
    <w:rsid w:val="005A0F56"/>
    <w:rsid w:val="005A0F5B"/>
    <w:rsid w:val="005A11D5"/>
    <w:rsid w:val="005A1797"/>
    <w:rsid w:val="005A197A"/>
    <w:rsid w:val="005A1B29"/>
    <w:rsid w:val="005A1C1C"/>
    <w:rsid w:val="005A1CA8"/>
    <w:rsid w:val="005A1D02"/>
    <w:rsid w:val="005A1ED6"/>
    <w:rsid w:val="005A1FAA"/>
    <w:rsid w:val="005A2461"/>
    <w:rsid w:val="005A286A"/>
    <w:rsid w:val="005A2B81"/>
    <w:rsid w:val="005A2FEA"/>
    <w:rsid w:val="005A38D1"/>
    <w:rsid w:val="005A3926"/>
    <w:rsid w:val="005A397C"/>
    <w:rsid w:val="005A3B00"/>
    <w:rsid w:val="005A40EC"/>
    <w:rsid w:val="005A412E"/>
    <w:rsid w:val="005A4517"/>
    <w:rsid w:val="005A45AC"/>
    <w:rsid w:val="005A475B"/>
    <w:rsid w:val="005A4A0C"/>
    <w:rsid w:val="005A4CCF"/>
    <w:rsid w:val="005A4DF4"/>
    <w:rsid w:val="005A50A3"/>
    <w:rsid w:val="005A5132"/>
    <w:rsid w:val="005A515E"/>
    <w:rsid w:val="005A5664"/>
    <w:rsid w:val="005A5722"/>
    <w:rsid w:val="005A5B85"/>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9BC"/>
    <w:rsid w:val="005B2BD1"/>
    <w:rsid w:val="005B2BFC"/>
    <w:rsid w:val="005B2D3F"/>
    <w:rsid w:val="005B2E61"/>
    <w:rsid w:val="005B31F1"/>
    <w:rsid w:val="005B353F"/>
    <w:rsid w:val="005B35B9"/>
    <w:rsid w:val="005B3731"/>
    <w:rsid w:val="005B39A2"/>
    <w:rsid w:val="005B3B0C"/>
    <w:rsid w:val="005B411B"/>
    <w:rsid w:val="005B4390"/>
    <w:rsid w:val="005B46A1"/>
    <w:rsid w:val="005B4D62"/>
    <w:rsid w:val="005B4D91"/>
    <w:rsid w:val="005B4DA5"/>
    <w:rsid w:val="005B4F1C"/>
    <w:rsid w:val="005B4F96"/>
    <w:rsid w:val="005B5157"/>
    <w:rsid w:val="005B5442"/>
    <w:rsid w:val="005B5A1F"/>
    <w:rsid w:val="005B5DEB"/>
    <w:rsid w:val="005B5F29"/>
    <w:rsid w:val="005B65B2"/>
    <w:rsid w:val="005B6712"/>
    <w:rsid w:val="005B697F"/>
    <w:rsid w:val="005B6A3C"/>
    <w:rsid w:val="005B6A4D"/>
    <w:rsid w:val="005B6BCC"/>
    <w:rsid w:val="005B6E49"/>
    <w:rsid w:val="005B7573"/>
    <w:rsid w:val="005B76AB"/>
    <w:rsid w:val="005B795C"/>
    <w:rsid w:val="005B7AB4"/>
    <w:rsid w:val="005B7ACC"/>
    <w:rsid w:val="005B7AEA"/>
    <w:rsid w:val="005B7B90"/>
    <w:rsid w:val="005B7F32"/>
    <w:rsid w:val="005C0045"/>
    <w:rsid w:val="005C0412"/>
    <w:rsid w:val="005C062B"/>
    <w:rsid w:val="005C0691"/>
    <w:rsid w:val="005C0971"/>
    <w:rsid w:val="005C09E0"/>
    <w:rsid w:val="005C0BCB"/>
    <w:rsid w:val="005C0CBF"/>
    <w:rsid w:val="005C0FC4"/>
    <w:rsid w:val="005C1053"/>
    <w:rsid w:val="005C1223"/>
    <w:rsid w:val="005C19C3"/>
    <w:rsid w:val="005C1AB6"/>
    <w:rsid w:val="005C2267"/>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6FE1"/>
    <w:rsid w:val="005C7040"/>
    <w:rsid w:val="005C7544"/>
    <w:rsid w:val="005C7A22"/>
    <w:rsid w:val="005C7AEB"/>
    <w:rsid w:val="005C7C4F"/>
    <w:rsid w:val="005C7E66"/>
    <w:rsid w:val="005D03C6"/>
    <w:rsid w:val="005D03EA"/>
    <w:rsid w:val="005D04A2"/>
    <w:rsid w:val="005D04D9"/>
    <w:rsid w:val="005D0A18"/>
    <w:rsid w:val="005D0C53"/>
    <w:rsid w:val="005D0C63"/>
    <w:rsid w:val="005D0C70"/>
    <w:rsid w:val="005D0D08"/>
    <w:rsid w:val="005D0E37"/>
    <w:rsid w:val="005D0FE1"/>
    <w:rsid w:val="005D1014"/>
    <w:rsid w:val="005D1801"/>
    <w:rsid w:val="005D1954"/>
    <w:rsid w:val="005D1C57"/>
    <w:rsid w:val="005D1D52"/>
    <w:rsid w:val="005D1EC7"/>
    <w:rsid w:val="005D2196"/>
    <w:rsid w:val="005D223A"/>
    <w:rsid w:val="005D22B9"/>
    <w:rsid w:val="005D23F8"/>
    <w:rsid w:val="005D27B7"/>
    <w:rsid w:val="005D28B5"/>
    <w:rsid w:val="005D2A6B"/>
    <w:rsid w:val="005D2D5F"/>
    <w:rsid w:val="005D347A"/>
    <w:rsid w:val="005D34B8"/>
    <w:rsid w:val="005D34D9"/>
    <w:rsid w:val="005D3949"/>
    <w:rsid w:val="005D3B65"/>
    <w:rsid w:val="005D3BE4"/>
    <w:rsid w:val="005D3E7F"/>
    <w:rsid w:val="005D3F6B"/>
    <w:rsid w:val="005D4479"/>
    <w:rsid w:val="005D457E"/>
    <w:rsid w:val="005D45D0"/>
    <w:rsid w:val="005D4A26"/>
    <w:rsid w:val="005D4DF5"/>
    <w:rsid w:val="005D5020"/>
    <w:rsid w:val="005D50B3"/>
    <w:rsid w:val="005D56D6"/>
    <w:rsid w:val="005D5745"/>
    <w:rsid w:val="005D590A"/>
    <w:rsid w:val="005D5D1E"/>
    <w:rsid w:val="005D61EC"/>
    <w:rsid w:val="005D6272"/>
    <w:rsid w:val="005D62D7"/>
    <w:rsid w:val="005D65D6"/>
    <w:rsid w:val="005D67D7"/>
    <w:rsid w:val="005D6AAA"/>
    <w:rsid w:val="005D6DBE"/>
    <w:rsid w:val="005D6EE9"/>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4F5"/>
    <w:rsid w:val="005E2723"/>
    <w:rsid w:val="005E2852"/>
    <w:rsid w:val="005E2B16"/>
    <w:rsid w:val="005E2C6E"/>
    <w:rsid w:val="005E2E01"/>
    <w:rsid w:val="005E2FB8"/>
    <w:rsid w:val="005E329E"/>
    <w:rsid w:val="005E33D2"/>
    <w:rsid w:val="005E36CC"/>
    <w:rsid w:val="005E3A98"/>
    <w:rsid w:val="005E3CB2"/>
    <w:rsid w:val="005E420A"/>
    <w:rsid w:val="005E44F5"/>
    <w:rsid w:val="005E4CC0"/>
    <w:rsid w:val="005E4D83"/>
    <w:rsid w:val="005E5246"/>
    <w:rsid w:val="005E56A7"/>
    <w:rsid w:val="005E58CD"/>
    <w:rsid w:val="005E5A52"/>
    <w:rsid w:val="005E5ABD"/>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83E"/>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CF"/>
    <w:rsid w:val="005F62D1"/>
    <w:rsid w:val="005F6833"/>
    <w:rsid w:val="005F6910"/>
    <w:rsid w:val="005F6B7C"/>
    <w:rsid w:val="005F6BBC"/>
    <w:rsid w:val="005F7205"/>
    <w:rsid w:val="0060005A"/>
    <w:rsid w:val="006001A4"/>
    <w:rsid w:val="00600BE2"/>
    <w:rsid w:val="00600C11"/>
    <w:rsid w:val="00600DE9"/>
    <w:rsid w:val="006014AC"/>
    <w:rsid w:val="0060177F"/>
    <w:rsid w:val="0060193F"/>
    <w:rsid w:val="006019AF"/>
    <w:rsid w:val="00602093"/>
    <w:rsid w:val="00602891"/>
    <w:rsid w:val="006029B5"/>
    <w:rsid w:val="00602ADB"/>
    <w:rsid w:val="00602B71"/>
    <w:rsid w:val="006030A8"/>
    <w:rsid w:val="00603260"/>
    <w:rsid w:val="00603303"/>
    <w:rsid w:val="00603317"/>
    <w:rsid w:val="00603541"/>
    <w:rsid w:val="006038DD"/>
    <w:rsid w:val="00603B5E"/>
    <w:rsid w:val="00603E8D"/>
    <w:rsid w:val="00604148"/>
    <w:rsid w:val="0060482D"/>
    <w:rsid w:val="00604A07"/>
    <w:rsid w:val="00604A8F"/>
    <w:rsid w:val="00604D88"/>
    <w:rsid w:val="00605031"/>
    <w:rsid w:val="00605037"/>
    <w:rsid w:val="006050CC"/>
    <w:rsid w:val="0060534F"/>
    <w:rsid w:val="00605564"/>
    <w:rsid w:val="006057D0"/>
    <w:rsid w:val="00605898"/>
    <w:rsid w:val="00605CAD"/>
    <w:rsid w:val="00605D85"/>
    <w:rsid w:val="00605DFE"/>
    <w:rsid w:val="00606891"/>
    <w:rsid w:val="00606CB3"/>
    <w:rsid w:val="00606D79"/>
    <w:rsid w:val="00606E69"/>
    <w:rsid w:val="0060704F"/>
    <w:rsid w:val="0060710E"/>
    <w:rsid w:val="006074E1"/>
    <w:rsid w:val="00607D98"/>
    <w:rsid w:val="00607E2C"/>
    <w:rsid w:val="0061007B"/>
    <w:rsid w:val="0061011E"/>
    <w:rsid w:val="006102CB"/>
    <w:rsid w:val="006103B9"/>
    <w:rsid w:val="00610D75"/>
    <w:rsid w:val="006111E6"/>
    <w:rsid w:val="00611245"/>
    <w:rsid w:val="006117E9"/>
    <w:rsid w:val="00611BC8"/>
    <w:rsid w:val="00611DFA"/>
    <w:rsid w:val="006121F3"/>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4F86"/>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CBE"/>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34A"/>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176"/>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A89"/>
    <w:rsid w:val="00633C65"/>
    <w:rsid w:val="00634395"/>
    <w:rsid w:val="006346F3"/>
    <w:rsid w:val="0063508F"/>
    <w:rsid w:val="006352A0"/>
    <w:rsid w:val="006355E0"/>
    <w:rsid w:val="006359A0"/>
    <w:rsid w:val="00635B47"/>
    <w:rsid w:val="00636529"/>
    <w:rsid w:val="006365C5"/>
    <w:rsid w:val="006369E0"/>
    <w:rsid w:val="00636E88"/>
    <w:rsid w:val="0063732F"/>
    <w:rsid w:val="00637502"/>
    <w:rsid w:val="00637B9F"/>
    <w:rsid w:val="00637C8A"/>
    <w:rsid w:val="00637E5D"/>
    <w:rsid w:val="00637F00"/>
    <w:rsid w:val="00637F63"/>
    <w:rsid w:val="00637F8A"/>
    <w:rsid w:val="00640085"/>
    <w:rsid w:val="00640133"/>
    <w:rsid w:val="0064060B"/>
    <w:rsid w:val="006406FF"/>
    <w:rsid w:val="00640868"/>
    <w:rsid w:val="0064108F"/>
    <w:rsid w:val="006410B7"/>
    <w:rsid w:val="00641C8D"/>
    <w:rsid w:val="00642004"/>
    <w:rsid w:val="006420B6"/>
    <w:rsid w:val="0064212C"/>
    <w:rsid w:val="0064212F"/>
    <w:rsid w:val="006425FA"/>
    <w:rsid w:val="0064276E"/>
    <w:rsid w:val="006427AB"/>
    <w:rsid w:val="006428C2"/>
    <w:rsid w:val="00642947"/>
    <w:rsid w:val="00642B0E"/>
    <w:rsid w:val="00642E66"/>
    <w:rsid w:val="006432F6"/>
    <w:rsid w:val="006436AC"/>
    <w:rsid w:val="00643902"/>
    <w:rsid w:val="00643A47"/>
    <w:rsid w:val="00643C64"/>
    <w:rsid w:val="00643E5D"/>
    <w:rsid w:val="006440D3"/>
    <w:rsid w:val="00644611"/>
    <w:rsid w:val="00644ED4"/>
    <w:rsid w:val="006453FD"/>
    <w:rsid w:val="0064559F"/>
    <w:rsid w:val="006457D7"/>
    <w:rsid w:val="00645B59"/>
    <w:rsid w:val="00645BA5"/>
    <w:rsid w:val="006461E7"/>
    <w:rsid w:val="00646A62"/>
    <w:rsid w:val="00646B93"/>
    <w:rsid w:val="00646C40"/>
    <w:rsid w:val="00646F58"/>
    <w:rsid w:val="00647232"/>
    <w:rsid w:val="006476B3"/>
    <w:rsid w:val="00647A22"/>
    <w:rsid w:val="00647F44"/>
    <w:rsid w:val="006500CD"/>
    <w:rsid w:val="006500CF"/>
    <w:rsid w:val="00650240"/>
    <w:rsid w:val="006502EA"/>
    <w:rsid w:val="006507F9"/>
    <w:rsid w:val="00650B73"/>
    <w:rsid w:val="00651528"/>
    <w:rsid w:val="006516E1"/>
    <w:rsid w:val="00652211"/>
    <w:rsid w:val="00652412"/>
    <w:rsid w:val="00652423"/>
    <w:rsid w:val="006524AC"/>
    <w:rsid w:val="0065262A"/>
    <w:rsid w:val="006528F5"/>
    <w:rsid w:val="00652D0B"/>
    <w:rsid w:val="00652F56"/>
    <w:rsid w:val="006531A7"/>
    <w:rsid w:val="00653578"/>
    <w:rsid w:val="00653596"/>
    <w:rsid w:val="006538E3"/>
    <w:rsid w:val="00653B3E"/>
    <w:rsid w:val="006542F3"/>
    <w:rsid w:val="00654491"/>
    <w:rsid w:val="00654F01"/>
    <w:rsid w:val="0065596E"/>
    <w:rsid w:val="006559E2"/>
    <w:rsid w:val="00655A6A"/>
    <w:rsid w:val="00655DA2"/>
    <w:rsid w:val="00655E09"/>
    <w:rsid w:val="006563EB"/>
    <w:rsid w:val="0065656F"/>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290"/>
    <w:rsid w:val="00670367"/>
    <w:rsid w:val="00670467"/>
    <w:rsid w:val="006704BB"/>
    <w:rsid w:val="006707B7"/>
    <w:rsid w:val="006709B2"/>
    <w:rsid w:val="00670D15"/>
    <w:rsid w:val="00670DC4"/>
    <w:rsid w:val="00671200"/>
    <w:rsid w:val="0067148E"/>
    <w:rsid w:val="00671880"/>
    <w:rsid w:val="006718A4"/>
    <w:rsid w:val="00671EC3"/>
    <w:rsid w:val="00672002"/>
    <w:rsid w:val="006722BD"/>
    <w:rsid w:val="006726A0"/>
    <w:rsid w:val="00672E89"/>
    <w:rsid w:val="00672F82"/>
    <w:rsid w:val="00673248"/>
    <w:rsid w:val="00673330"/>
    <w:rsid w:val="006733EB"/>
    <w:rsid w:val="0067373A"/>
    <w:rsid w:val="006738CF"/>
    <w:rsid w:val="00673CEE"/>
    <w:rsid w:val="00673F3E"/>
    <w:rsid w:val="00674674"/>
    <w:rsid w:val="00674734"/>
    <w:rsid w:val="00674740"/>
    <w:rsid w:val="006748B8"/>
    <w:rsid w:val="006748F4"/>
    <w:rsid w:val="0067492A"/>
    <w:rsid w:val="00674C43"/>
    <w:rsid w:val="00674D9C"/>
    <w:rsid w:val="00675033"/>
    <w:rsid w:val="00675144"/>
    <w:rsid w:val="0067526C"/>
    <w:rsid w:val="0067573D"/>
    <w:rsid w:val="006757D0"/>
    <w:rsid w:val="00676021"/>
    <w:rsid w:val="0067649C"/>
    <w:rsid w:val="006764DC"/>
    <w:rsid w:val="00676757"/>
    <w:rsid w:val="006768AB"/>
    <w:rsid w:val="00676AF3"/>
    <w:rsid w:val="00677071"/>
    <w:rsid w:val="006772E2"/>
    <w:rsid w:val="00677395"/>
    <w:rsid w:val="006774D6"/>
    <w:rsid w:val="00677A5F"/>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BCC"/>
    <w:rsid w:val="00681DA5"/>
    <w:rsid w:val="00681FC9"/>
    <w:rsid w:val="0068228B"/>
    <w:rsid w:val="00682449"/>
    <w:rsid w:val="00682676"/>
    <w:rsid w:val="006827D4"/>
    <w:rsid w:val="00682B21"/>
    <w:rsid w:val="00682B87"/>
    <w:rsid w:val="00682BEE"/>
    <w:rsid w:val="00682DA7"/>
    <w:rsid w:val="0068300F"/>
    <w:rsid w:val="0068373E"/>
    <w:rsid w:val="00683FF9"/>
    <w:rsid w:val="006843CB"/>
    <w:rsid w:val="0068447E"/>
    <w:rsid w:val="006846BA"/>
    <w:rsid w:val="00684CB6"/>
    <w:rsid w:val="00684D04"/>
    <w:rsid w:val="00684EE4"/>
    <w:rsid w:val="00684FCA"/>
    <w:rsid w:val="006850FF"/>
    <w:rsid w:val="00685277"/>
    <w:rsid w:val="0068569A"/>
    <w:rsid w:val="006856A8"/>
    <w:rsid w:val="006856D9"/>
    <w:rsid w:val="00685E05"/>
    <w:rsid w:val="00685E87"/>
    <w:rsid w:val="0068747F"/>
    <w:rsid w:val="006874CB"/>
    <w:rsid w:val="0068785A"/>
    <w:rsid w:val="00687907"/>
    <w:rsid w:val="00687AB1"/>
    <w:rsid w:val="00687BBE"/>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19"/>
    <w:rsid w:val="006933D4"/>
    <w:rsid w:val="006934F5"/>
    <w:rsid w:val="00693802"/>
    <w:rsid w:val="00693940"/>
    <w:rsid w:val="00693EC8"/>
    <w:rsid w:val="00693F1D"/>
    <w:rsid w:val="00694190"/>
    <w:rsid w:val="006942BC"/>
    <w:rsid w:val="006943BF"/>
    <w:rsid w:val="0069441B"/>
    <w:rsid w:val="00694618"/>
    <w:rsid w:val="006948C6"/>
    <w:rsid w:val="006949F5"/>
    <w:rsid w:val="00694A68"/>
    <w:rsid w:val="00694BCB"/>
    <w:rsid w:val="00694D91"/>
    <w:rsid w:val="00694EC9"/>
    <w:rsid w:val="00694FD9"/>
    <w:rsid w:val="006956B1"/>
    <w:rsid w:val="0069570E"/>
    <w:rsid w:val="00695757"/>
    <w:rsid w:val="00696147"/>
    <w:rsid w:val="00696148"/>
    <w:rsid w:val="006961EA"/>
    <w:rsid w:val="0069651B"/>
    <w:rsid w:val="00696580"/>
    <w:rsid w:val="00696728"/>
    <w:rsid w:val="0069682F"/>
    <w:rsid w:val="0069684B"/>
    <w:rsid w:val="00696C3F"/>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491"/>
    <w:rsid w:val="006A2603"/>
    <w:rsid w:val="006A2604"/>
    <w:rsid w:val="006A2670"/>
    <w:rsid w:val="006A2697"/>
    <w:rsid w:val="006A27F8"/>
    <w:rsid w:val="006A2C3F"/>
    <w:rsid w:val="006A2D03"/>
    <w:rsid w:val="006A2DA5"/>
    <w:rsid w:val="006A3382"/>
    <w:rsid w:val="006A33C0"/>
    <w:rsid w:val="006A3A67"/>
    <w:rsid w:val="006A3D13"/>
    <w:rsid w:val="006A3D2A"/>
    <w:rsid w:val="006A3D5C"/>
    <w:rsid w:val="006A3E7E"/>
    <w:rsid w:val="006A4252"/>
    <w:rsid w:val="006A4399"/>
    <w:rsid w:val="006A4849"/>
    <w:rsid w:val="006A4A66"/>
    <w:rsid w:val="006A4B52"/>
    <w:rsid w:val="006A4CA7"/>
    <w:rsid w:val="006A4CAA"/>
    <w:rsid w:val="006A5144"/>
    <w:rsid w:val="006A5182"/>
    <w:rsid w:val="006A5405"/>
    <w:rsid w:val="006A5428"/>
    <w:rsid w:val="006A56BA"/>
    <w:rsid w:val="006A5796"/>
    <w:rsid w:val="006A5C72"/>
    <w:rsid w:val="006A5DA1"/>
    <w:rsid w:val="006A5E5E"/>
    <w:rsid w:val="006A6099"/>
    <w:rsid w:val="006A630D"/>
    <w:rsid w:val="006A63B7"/>
    <w:rsid w:val="006A681F"/>
    <w:rsid w:val="006A6875"/>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EA2"/>
    <w:rsid w:val="006B1F2D"/>
    <w:rsid w:val="006B1F93"/>
    <w:rsid w:val="006B2026"/>
    <w:rsid w:val="006B27AC"/>
    <w:rsid w:val="006B2AFF"/>
    <w:rsid w:val="006B2E12"/>
    <w:rsid w:val="006B2F6C"/>
    <w:rsid w:val="006B3015"/>
    <w:rsid w:val="006B3016"/>
    <w:rsid w:val="006B3176"/>
    <w:rsid w:val="006B3276"/>
    <w:rsid w:val="006B35B3"/>
    <w:rsid w:val="006B418A"/>
    <w:rsid w:val="006B4273"/>
    <w:rsid w:val="006B476C"/>
    <w:rsid w:val="006B47B7"/>
    <w:rsid w:val="006B4873"/>
    <w:rsid w:val="006B508F"/>
    <w:rsid w:val="006B525C"/>
    <w:rsid w:val="006B5579"/>
    <w:rsid w:val="006B5729"/>
    <w:rsid w:val="006B5C20"/>
    <w:rsid w:val="006B5F36"/>
    <w:rsid w:val="006B6474"/>
    <w:rsid w:val="006B65B4"/>
    <w:rsid w:val="006B6974"/>
    <w:rsid w:val="006B6A02"/>
    <w:rsid w:val="006B7374"/>
    <w:rsid w:val="006B73B8"/>
    <w:rsid w:val="006B79D2"/>
    <w:rsid w:val="006B7C3C"/>
    <w:rsid w:val="006B7CC5"/>
    <w:rsid w:val="006C0432"/>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31"/>
    <w:rsid w:val="006C45A8"/>
    <w:rsid w:val="006C4695"/>
    <w:rsid w:val="006C48FD"/>
    <w:rsid w:val="006C493D"/>
    <w:rsid w:val="006C4A49"/>
    <w:rsid w:val="006C4B73"/>
    <w:rsid w:val="006C4CB3"/>
    <w:rsid w:val="006C52FF"/>
    <w:rsid w:val="006C549A"/>
    <w:rsid w:val="006C5635"/>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92"/>
    <w:rsid w:val="006D17C2"/>
    <w:rsid w:val="006D18EB"/>
    <w:rsid w:val="006D1AE0"/>
    <w:rsid w:val="006D1BF7"/>
    <w:rsid w:val="006D2034"/>
    <w:rsid w:val="006D21F9"/>
    <w:rsid w:val="006D2560"/>
    <w:rsid w:val="006D28A9"/>
    <w:rsid w:val="006D28F8"/>
    <w:rsid w:val="006D29F0"/>
    <w:rsid w:val="006D2AB8"/>
    <w:rsid w:val="006D2CA7"/>
    <w:rsid w:val="006D2CD6"/>
    <w:rsid w:val="006D3C07"/>
    <w:rsid w:val="006D41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8AC"/>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3E8"/>
    <w:rsid w:val="006E74B0"/>
    <w:rsid w:val="006E77C7"/>
    <w:rsid w:val="006E7A00"/>
    <w:rsid w:val="006F00FB"/>
    <w:rsid w:val="006F0852"/>
    <w:rsid w:val="006F0B9D"/>
    <w:rsid w:val="006F0E8E"/>
    <w:rsid w:val="006F1276"/>
    <w:rsid w:val="006F1389"/>
    <w:rsid w:val="006F13C7"/>
    <w:rsid w:val="006F1574"/>
    <w:rsid w:val="006F1B66"/>
    <w:rsid w:val="006F1CA7"/>
    <w:rsid w:val="006F1E59"/>
    <w:rsid w:val="006F2558"/>
    <w:rsid w:val="006F2AB9"/>
    <w:rsid w:val="006F2AC0"/>
    <w:rsid w:val="006F2BC2"/>
    <w:rsid w:val="006F2BD4"/>
    <w:rsid w:val="006F2C6C"/>
    <w:rsid w:val="006F2CAC"/>
    <w:rsid w:val="006F2E2D"/>
    <w:rsid w:val="006F2EA9"/>
    <w:rsid w:val="006F3134"/>
    <w:rsid w:val="006F3221"/>
    <w:rsid w:val="006F3263"/>
    <w:rsid w:val="006F3929"/>
    <w:rsid w:val="006F3AC0"/>
    <w:rsid w:val="006F3BFD"/>
    <w:rsid w:val="006F3D48"/>
    <w:rsid w:val="006F3D98"/>
    <w:rsid w:val="006F3F34"/>
    <w:rsid w:val="006F3F53"/>
    <w:rsid w:val="006F4091"/>
    <w:rsid w:val="006F4328"/>
    <w:rsid w:val="006F47EF"/>
    <w:rsid w:val="006F4855"/>
    <w:rsid w:val="006F48B7"/>
    <w:rsid w:val="006F49D0"/>
    <w:rsid w:val="006F4D41"/>
    <w:rsid w:val="006F4D78"/>
    <w:rsid w:val="006F4F79"/>
    <w:rsid w:val="006F52E9"/>
    <w:rsid w:val="006F5654"/>
    <w:rsid w:val="006F59FF"/>
    <w:rsid w:val="006F5C1B"/>
    <w:rsid w:val="006F6105"/>
    <w:rsid w:val="006F6711"/>
    <w:rsid w:val="006F696C"/>
    <w:rsid w:val="006F6B9B"/>
    <w:rsid w:val="006F6D4F"/>
    <w:rsid w:val="006F6E5E"/>
    <w:rsid w:val="006F6FF3"/>
    <w:rsid w:val="006F71E8"/>
    <w:rsid w:val="006F7281"/>
    <w:rsid w:val="006F751D"/>
    <w:rsid w:val="006F79D2"/>
    <w:rsid w:val="006F7C41"/>
    <w:rsid w:val="006F7DC4"/>
    <w:rsid w:val="006F7E9B"/>
    <w:rsid w:val="006F7FC9"/>
    <w:rsid w:val="007008B0"/>
    <w:rsid w:val="00700AA2"/>
    <w:rsid w:val="00700AC5"/>
    <w:rsid w:val="00701218"/>
    <w:rsid w:val="007015FF"/>
    <w:rsid w:val="00701799"/>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899"/>
    <w:rsid w:val="00705A57"/>
    <w:rsid w:val="00705AB6"/>
    <w:rsid w:val="00705AE8"/>
    <w:rsid w:val="00705B29"/>
    <w:rsid w:val="00705CF3"/>
    <w:rsid w:val="00705DD8"/>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17"/>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C1D"/>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A06"/>
    <w:rsid w:val="00716AAD"/>
    <w:rsid w:val="00716E28"/>
    <w:rsid w:val="00716FB0"/>
    <w:rsid w:val="00717337"/>
    <w:rsid w:val="00717EED"/>
    <w:rsid w:val="00720229"/>
    <w:rsid w:val="00720DCF"/>
    <w:rsid w:val="00720DD7"/>
    <w:rsid w:val="00720E6A"/>
    <w:rsid w:val="00721031"/>
    <w:rsid w:val="007218E3"/>
    <w:rsid w:val="00721A82"/>
    <w:rsid w:val="00721D82"/>
    <w:rsid w:val="00721EB9"/>
    <w:rsid w:val="00722603"/>
    <w:rsid w:val="007226AB"/>
    <w:rsid w:val="007229C4"/>
    <w:rsid w:val="00722A5E"/>
    <w:rsid w:val="00723396"/>
    <w:rsid w:val="00723943"/>
    <w:rsid w:val="00723DC4"/>
    <w:rsid w:val="00723EB0"/>
    <w:rsid w:val="0072447A"/>
    <w:rsid w:val="007244E5"/>
    <w:rsid w:val="00724AC3"/>
    <w:rsid w:val="00724CA0"/>
    <w:rsid w:val="00724E3A"/>
    <w:rsid w:val="00724FD2"/>
    <w:rsid w:val="00725146"/>
    <w:rsid w:val="00725167"/>
    <w:rsid w:val="007252AD"/>
    <w:rsid w:val="007258C4"/>
    <w:rsid w:val="00725A6C"/>
    <w:rsid w:val="0072607B"/>
    <w:rsid w:val="00726773"/>
    <w:rsid w:val="007267A5"/>
    <w:rsid w:val="007267B0"/>
    <w:rsid w:val="00726996"/>
    <w:rsid w:val="00726C1B"/>
    <w:rsid w:val="00726C36"/>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73"/>
    <w:rsid w:val="0073091D"/>
    <w:rsid w:val="00730CA9"/>
    <w:rsid w:val="00730CB0"/>
    <w:rsid w:val="00730D02"/>
    <w:rsid w:val="00730E2C"/>
    <w:rsid w:val="00730FD8"/>
    <w:rsid w:val="007311F6"/>
    <w:rsid w:val="0073126F"/>
    <w:rsid w:val="0073146E"/>
    <w:rsid w:val="00731476"/>
    <w:rsid w:val="007317F8"/>
    <w:rsid w:val="00731C2F"/>
    <w:rsid w:val="00731F87"/>
    <w:rsid w:val="0073231E"/>
    <w:rsid w:val="0073250A"/>
    <w:rsid w:val="00732598"/>
    <w:rsid w:val="00732866"/>
    <w:rsid w:val="00732CE1"/>
    <w:rsid w:val="00732D72"/>
    <w:rsid w:val="00732D8C"/>
    <w:rsid w:val="00732E12"/>
    <w:rsid w:val="00732EA8"/>
    <w:rsid w:val="00732F2D"/>
    <w:rsid w:val="00732F89"/>
    <w:rsid w:val="007339E1"/>
    <w:rsid w:val="00733A35"/>
    <w:rsid w:val="007342F3"/>
    <w:rsid w:val="007345B0"/>
    <w:rsid w:val="007345B3"/>
    <w:rsid w:val="00734BD1"/>
    <w:rsid w:val="00734C92"/>
    <w:rsid w:val="00734E79"/>
    <w:rsid w:val="007359C9"/>
    <w:rsid w:val="00735CBB"/>
    <w:rsid w:val="00735ED6"/>
    <w:rsid w:val="007362E6"/>
    <w:rsid w:val="007366A8"/>
    <w:rsid w:val="007366BE"/>
    <w:rsid w:val="00736715"/>
    <w:rsid w:val="0073687D"/>
    <w:rsid w:val="00736980"/>
    <w:rsid w:val="00736BDB"/>
    <w:rsid w:val="00736D6D"/>
    <w:rsid w:val="00737051"/>
    <w:rsid w:val="0073744C"/>
    <w:rsid w:val="007376CB"/>
    <w:rsid w:val="007376EA"/>
    <w:rsid w:val="00737989"/>
    <w:rsid w:val="00737BDD"/>
    <w:rsid w:val="00737F60"/>
    <w:rsid w:val="00740264"/>
    <w:rsid w:val="00740276"/>
    <w:rsid w:val="00740671"/>
    <w:rsid w:val="0074068E"/>
    <w:rsid w:val="00740A6B"/>
    <w:rsid w:val="00740B67"/>
    <w:rsid w:val="00740C3F"/>
    <w:rsid w:val="00740CE3"/>
    <w:rsid w:val="00740E34"/>
    <w:rsid w:val="00741314"/>
    <w:rsid w:val="00741332"/>
    <w:rsid w:val="00741474"/>
    <w:rsid w:val="007418BF"/>
    <w:rsid w:val="0074195D"/>
    <w:rsid w:val="007419F7"/>
    <w:rsid w:val="00741E91"/>
    <w:rsid w:val="00741F46"/>
    <w:rsid w:val="007423DC"/>
    <w:rsid w:val="00742682"/>
    <w:rsid w:val="00742C78"/>
    <w:rsid w:val="00742C8E"/>
    <w:rsid w:val="00742E38"/>
    <w:rsid w:val="00742FDC"/>
    <w:rsid w:val="00743346"/>
    <w:rsid w:val="00743444"/>
    <w:rsid w:val="00743B44"/>
    <w:rsid w:val="00743CE8"/>
    <w:rsid w:val="00744551"/>
    <w:rsid w:val="007445D0"/>
    <w:rsid w:val="00744AFF"/>
    <w:rsid w:val="00744BF4"/>
    <w:rsid w:val="00744E0A"/>
    <w:rsid w:val="00744E13"/>
    <w:rsid w:val="00744E1F"/>
    <w:rsid w:val="00744F15"/>
    <w:rsid w:val="00744F6A"/>
    <w:rsid w:val="0074509E"/>
    <w:rsid w:val="007451F1"/>
    <w:rsid w:val="0074550A"/>
    <w:rsid w:val="00745A20"/>
    <w:rsid w:val="00745BB6"/>
    <w:rsid w:val="00745FD6"/>
    <w:rsid w:val="00746019"/>
    <w:rsid w:val="00746A59"/>
    <w:rsid w:val="00746DD6"/>
    <w:rsid w:val="00746E56"/>
    <w:rsid w:val="00746E92"/>
    <w:rsid w:val="0074709B"/>
    <w:rsid w:val="00747395"/>
    <w:rsid w:val="007477F4"/>
    <w:rsid w:val="00747A62"/>
    <w:rsid w:val="00747CA8"/>
    <w:rsid w:val="0075009E"/>
    <w:rsid w:val="007502D9"/>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5B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4C2"/>
    <w:rsid w:val="007545F6"/>
    <w:rsid w:val="0075472B"/>
    <w:rsid w:val="00754970"/>
    <w:rsid w:val="00754992"/>
    <w:rsid w:val="00754A96"/>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982"/>
    <w:rsid w:val="00757FC0"/>
    <w:rsid w:val="00760095"/>
    <w:rsid w:val="0076030F"/>
    <w:rsid w:val="007606F0"/>
    <w:rsid w:val="0076079C"/>
    <w:rsid w:val="007609AE"/>
    <w:rsid w:val="00761062"/>
    <w:rsid w:val="007615EE"/>
    <w:rsid w:val="00761660"/>
    <w:rsid w:val="007618A5"/>
    <w:rsid w:val="00761A90"/>
    <w:rsid w:val="00761DF2"/>
    <w:rsid w:val="00762370"/>
    <w:rsid w:val="00762AA5"/>
    <w:rsid w:val="00762B45"/>
    <w:rsid w:val="00762D3D"/>
    <w:rsid w:val="00762DD3"/>
    <w:rsid w:val="00762FB7"/>
    <w:rsid w:val="0076302F"/>
    <w:rsid w:val="007634E1"/>
    <w:rsid w:val="00763524"/>
    <w:rsid w:val="0076368F"/>
    <w:rsid w:val="007638A4"/>
    <w:rsid w:val="007638B9"/>
    <w:rsid w:val="00763B48"/>
    <w:rsid w:val="00763FC4"/>
    <w:rsid w:val="00763FD4"/>
    <w:rsid w:val="007642DE"/>
    <w:rsid w:val="0076442C"/>
    <w:rsid w:val="00764625"/>
    <w:rsid w:val="00764750"/>
    <w:rsid w:val="00764791"/>
    <w:rsid w:val="00764CDD"/>
    <w:rsid w:val="007658A4"/>
    <w:rsid w:val="00765B32"/>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837"/>
    <w:rsid w:val="00772B3B"/>
    <w:rsid w:val="00772B3E"/>
    <w:rsid w:val="00772B5F"/>
    <w:rsid w:val="00772E69"/>
    <w:rsid w:val="00773195"/>
    <w:rsid w:val="007735BE"/>
    <w:rsid w:val="00773AAE"/>
    <w:rsid w:val="00773C1A"/>
    <w:rsid w:val="00773C1E"/>
    <w:rsid w:val="00773DEA"/>
    <w:rsid w:val="00773F72"/>
    <w:rsid w:val="0077410B"/>
    <w:rsid w:val="00774117"/>
    <w:rsid w:val="007741C5"/>
    <w:rsid w:val="007743AF"/>
    <w:rsid w:val="00774CE4"/>
    <w:rsid w:val="00774FDC"/>
    <w:rsid w:val="007758A1"/>
    <w:rsid w:val="00775C6E"/>
    <w:rsid w:val="00775D29"/>
    <w:rsid w:val="007760DC"/>
    <w:rsid w:val="007761F5"/>
    <w:rsid w:val="00776241"/>
    <w:rsid w:val="007764D0"/>
    <w:rsid w:val="007768AE"/>
    <w:rsid w:val="00776984"/>
    <w:rsid w:val="00776B8D"/>
    <w:rsid w:val="00776BEA"/>
    <w:rsid w:val="00776D50"/>
    <w:rsid w:val="00777899"/>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CC6"/>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2F7D"/>
    <w:rsid w:val="007933B4"/>
    <w:rsid w:val="0079383C"/>
    <w:rsid w:val="007938B8"/>
    <w:rsid w:val="00793C78"/>
    <w:rsid w:val="00793C90"/>
    <w:rsid w:val="00793D09"/>
    <w:rsid w:val="00793D85"/>
    <w:rsid w:val="0079415E"/>
    <w:rsid w:val="00794738"/>
    <w:rsid w:val="007948FF"/>
    <w:rsid w:val="00794E87"/>
    <w:rsid w:val="00794F7B"/>
    <w:rsid w:val="0079502D"/>
    <w:rsid w:val="007951ED"/>
    <w:rsid w:val="0079584F"/>
    <w:rsid w:val="00795F63"/>
    <w:rsid w:val="007960F5"/>
    <w:rsid w:val="00796304"/>
    <w:rsid w:val="0079630D"/>
    <w:rsid w:val="0079656D"/>
    <w:rsid w:val="007968BC"/>
    <w:rsid w:val="00796E53"/>
    <w:rsid w:val="00796FC4"/>
    <w:rsid w:val="0079717B"/>
    <w:rsid w:val="00797193"/>
    <w:rsid w:val="0079783F"/>
    <w:rsid w:val="00797D13"/>
    <w:rsid w:val="00797E07"/>
    <w:rsid w:val="007A0079"/>
    <w:rsid w:val="007A0528"/>
    <w:rsid w:val="007A0C7B"/>
    <w:rsid w:val="007A0CD6"/>
    <w:rsid w:val="007A0FF0"/>
    <w:rsid w:val="007A122E"/>
    <w:rsid w:val="007A1C4A"/>
    <w:rsid w:val="007A1CD0"/>
    <w:rsid w:val="007A1F46"/>
    <w:rsid w:val="007A2318"/>
    <w:rsid w:val="007A2377"/>
    <w:rsid w:val="007A23EC"/>
    <w:rsid w:val="007A29B9"/>
    <w:rsid w:val="007A2C64"/>
    <w:rsid w:val="007A3068"/>
    <w:rsid w:val="007A306E"/>
    <w:rsid w:val="007A30B1"/>
    <w:rsid w:val="007A31A4"/>
    <w:rsid w:val="007A340B"/>
    <w:rsid w:val="007A3595"/>
    <w:rsid w:val="007A3653"/>
    <w:rsid w:val="007A38A8"/>
    <w:rsid w:val="007A3961"/>
    <w:rsid w:val="007A39D6"/>
    <w:rsid w:val="007A3A26"/>
    <w:rsid w:val="007A3BBD"/>
    <w:rsid w:val="007A3C65"/>
    <w:rsid w:val="007A3D8E"/>
    <w:rsid w:val="007A3E21"/>
    <w:rsid w:val="007A3EAE"/>
    <w:rsid w:val="007A3FED"/>
    <w:rsid w:val="007A415F"/>
    <w:rsid w:val="007A419A"/>
    <w:rsid w:val="007A42EB"/>
    <w:rsid w:val="007A43DA"/>
    <w:rsid w:val="007A5736"/>
    <w:rsid w:val="007A57A1"/>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0AA"/>
    <w:rsid w:val="007A74C6"/>
    <w:rsid w:val="007A75A2"/>
    <w:rsid w:val="007A770B"/>
    <w:rsid w:val="007A78BB"/>
    <w:rsid w:val="007A78E7"/>
    <w:rsid w:val="007A7ED7"/>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909"/>
    <w:rsid w:val="007B2B15"/>
    <w:rsid w:val="007B2B69"/>
    <w:rsid w:val="007B2D44"/>
    <w:rsid w:val="007B2D64"/>
    <w:rsid w:val="007B2EEE"/>
    <w:rsid w:val="007B3417"/>
    <w:rsid w:val="007B36AA"/>
    <w:rsid w:val="007B3D11"/>
    <w:rsid w:val="007B3EA6"/>
    <w:rsid w:val="007B3F82"/>
    <w:rsid w:val="007B4175"/>
    <w:rsid w:val="007B4246"/>
    <w:rsid w:val="007B42A4"/>
    <w:rsid w:val="007B4366"/>
    <w:rsid w:val="007B4414"/>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6D"/>
    <w:rsid w:val="007B767C"/>
    <w:rsid w:val="007B77A6"/>
    <w:rsid w:val="007B791C"/>
    <w:rsid w:val="007B7953"/>
    <w:rsid w:val="007B7B26"/>
    <w:rsid w:val="007B7CD6"/>
    <w:rsid w:val="007B7EF4"/>
    <w:rsid w:val="007B7FD3"/>
    <w:rsid w:val="007C0107"/>
    <w:rsid w:val="007C0151"/>
    <w:rsid w:val="007C0336"/>
    <w:rsid w:val="007C03C4"/>
    <w:rsid w:val="007C0D05"/>
    <w:rsid w:val="007C0D8E"/>
    <w:rsid w:val="007C11C6"/>
    <w:rsid w:val="007C13CE"/>
    <w:rsid w:val="007C1470"/>
    <w:rsid w:val="007C1564"/>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CC7"/>
    <w:rsid w:val="007C4EB3"/>
    <w:rsid w:val="007C50B2"/>
    <w:rsid w:val="007C511C"/>
    <w:rsid w:val="007C516B"/>
    <w:rsid w:val="007C52DB"/>
    <w:rsid w:val="007C577F"/>
    <w:rsid w:val="007C5AF2"/>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123"/>
    <w:rsid w:val="007D16AF"/>
    <w:rsid w:val="007D1EAB"/>
    <w:rsid w:val="007D1F13"/>
    <w:rsid w:val="007D2139"/>
    <w:rsid w:val="007D2555"/>
    <w:rsid w:val="007D28C3"/>
    <w:rsid w:val="007D2AE7"/>
    <w:rsid w:val="007D2B44"/>
    <w:rsid w:val="007D2BDD"/>
    <w:rsid w:val="007D2CAD"/>
    <w:rsid w:val="007D2F53"/>
    <w:rsid w:val="007D2F55"/>
    <w:rsid w:val="007D2FCC"/>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014"/>
    <w:rsid w:val="007E017A"/>
    <w:rsid w:val="007E063F"/>
    <w:rsid w:val="007E07CD"/>
    <w:rsid w:val="007E08DF"/>
    <w:rsid w:val="007E095D"/>
    <w:rsid w:val="007E0CF4"/>
    <w:rsid w:val="007E102D"/>
    <w:rsid w:val="007E16C8"/>
    <w:rsid w:val="007E1817"/>
    <w:rsid w:val="007E1836"/>
    <w:rsid w:val="007E1E71"/>
    <w:rsid w:val="007E1E94"/>
    <w:rsid w:val="007E1F75"/>
    <w:rsid w:val="007E20A7"/>
    <w:rsid w:val="007E2260"/>
    <w:rsid w:val="007E239C"/>
    <w:rsid w:val="007E24C9"/>
    <w:rsid w:val="007E25EF"/>
    <w:rsid w:val="007E2A9B"/>
    <w:rsid w:val="007E2CDD"/>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C98"/>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091"/>
    <w:rsid w:val="007E712F"/>
    <w:rsid w:val="007E7148"/>
    <w:rsid w:val="007E7835"/>
    <w:rsid w:val="007E7C64"/>
    <w:rsid w:val="007E7EEA"/>
    <w:rsid w:val="007F0115"/>
    <w:rsid w:val="007F01A8"/>
    <w:rsid w:val="007F0665"/>
    <w:rsid w:val="007F0829"/>
    <w:rsid w:val="007F0967"/>
    <w:rsid w:val="007F0AF6"/>
    <w:rsid w:val="007F0F1E"/>
    <w:rsid w:val="007F155A"/>
    <w:rsid w:val="007F168A"/>
    <w:rsid w:val="007F17B0"/>
    <w:rsid w:val="007F17F9"/>
    <w:rsid w:val="007F1ED3"/>
    <w:rsid w:val="007F1F3E"/>
    <w:rsid w:val="007F20D0"/>
    <w:rsid w:val="007F2198"/>
    <w:rsid w:val="007F2255"/>
    <w:rsid w:val="007F26CB"/>
    <w:rsid w:val="007F27AC"/>
    <w:rsid w:val="007F2943"/>
    <w:rsid w:val="007F2C15"/>
    <w:rsid w:val="007F2D1E"/>
    <w:rsid w:val="007F3612"/>
    <w:rsid w:val="007F3957"/>
    <w:rsid w:val="007F3BDF"/>
    <w:rsid w:val="007F3E4B"/>
    <w:rsid w:val="007F3FC2"/>
    <w:rsid w:val="007F41F8"/>
    <w:rsid w:val="007F48A2"/>
    <w:rsid w:val="007F4C1A"/>
    <w:rsid w:val="007F5018"/>
    <w:rsid w:val="007F518E"/>
    <w:rsid w:val="007F54D9"/>
    <w:rsid w:val="007F58E5"/>
    <w:rsid w:val="007F5A85"/>
    <w:rsid w:val="007F5D85"/>
    <w:rsid w:val="007F5DA5"/>
    <w:rsid w:val="007F5ED3"/>
    <w:rsid w:val="007F5F06"/>
    <w:rsid w:val="007F62B2"/>
    <w:rsid w:val="007F652E"/>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635"/>
    <w:rsid w:val="00805BDE"/>
    <w:rsid w:val="00805DBC"/>
    <w:rsid w:val="0080622D"/>
    <w:rsid w:val="00806743"/>
    <w:rsid w:val="008069F7"/>
    <w:rsid w:val="00806BED"/>
    <w:rsid w:val="00806D53"/>
    <w:rsid w:val="00806F4D"/>
    <w:rsid w:val="00807187"/>
    <w:rsid w:val="00807780"/>
    <w:rsid w:val="00807DB1"/>
    <w:rsid w:val="00807E78"/>
    <w:rsid w:val="00810865"/>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A8B"/>
    <w:rsid w:val="00816EE2"/>
    <w:rsid w:val="008170DA"/>
    <w:rsid w:val="0081718D"/>
    <w:rsid w:val="008173A3"/>
    <w:rsid w:val="008176F9"/>
    <w:rsid w:val="008179D6"/>
    <w:rsid w:val="00817C2D"/>
    <w:rsid w:val="00817D2B"/>
    <w:rsid w:val="00817F26"/>
    <w:rsid w:val="0082050D"/>
    <w:rsid w:val="0082081B"/>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021"/>
    <w:rsid w:val="0082648D"/>
    <w:rsid w:val="00826508"/>
    <w:rsid w:val="008268B9"/>
    <w:rsid w:val="00827572"/>
    <w:rsid w:val="00827716"/>
    <w:rsid w:val="00830034"/>
    <w:rsid w:val="008300DE"/>
    <w:rsid w:val="008302CF"/>
    <w:rsid w:val="0083068A"/>
    <w:rsid w:val="00830920"/>
    <w:rsid w:val="00830DC4"/>
    <w:rsid w:val="0083114A"/>
    <w:rsid w:val="00831241"/>
    <w:rsid w:val="008313F8"/>
    <w:rsid w:val="00831659"/>
    <w:rsid w:val="00831FBD"/>
    <w:rsid w:val="00831FF8"/>
    <w:rsid w:val="0083239F"/>
    <w:rsid w:val="008323D7"/>
    <w:rsid w:val="0083273B"/>
    <w:rsid w:val="00832757"/>
    <w:rsid w:val="00832858"/>
    <w:rsid w:val="00832A15"/>
    <w:rsid w:val="00832AF7"/>
    <w:rsid w:val="00832B22"/>
    <w:rsid w:val="00832B8B"/>
    <w:rsid w:val="00832E7B"/>
    <w:rsid w:val="008333B4"/>
    <w:rsid w:val="00833A31"/>
    <w:rsid w:val="00833BBD"/>
    <w:rsid w:val="00833C6E"/>
    <w:rsid w:val="00833FBD"/>
    <w:rsid w:val="00834455"/>
    <w:rsid w:val="00834460"/>
    <w:rsid w:val="0083494B"/>
    <w:rsid w:val="00834D11"/>
    <w:rsid w:val="00834F55"/>
    <w:rsid w:val="008358CD"/>
    <w:rsid w:val="008358DD"/>
    <w:rsid w:val="00835A96"/>
    <w:rsid w:val="00836116"/>
    <w:rsid w:val="00836254"/>
    <w:rsid w:val="008368C5"/>
    <w:rsid w:val="00836B63"/>
    <w:rsid w:val="00837017"/>
    <w:rsid w:val="00837562"/>
    <w:rsid w:val="008376B0"/>
    <w:rsid w:val="008379B4"/>
    <w:rsid w:val="00837AED"/>
    <w:rsid w:val="00837B7A"/>
    <w:rsid w:val="00840891"/>
    <w:rsid w:val="0084098F"/>
    <w:rsid w:val="00840AC0"/>
    <w:rsid w:val="00840E43"/>
    <w:rsid w:val="00840E63"/>
    <w:rsid w:val="0084102E"/>
    <w:rsid w:val="0084192C"/>
    <w:rsid w:val="008419A5"/>
    <w:rsid w:val="00841BFE"/>
    <w:rsid w:val="00841CAC"/>
    <w:rsid w:val="00841F09"/>
    <w:rsid w:val="008421DC"/>
    <w:rsid w:val="0084223A"/>
    <w:rsid w:val="00842320"/>
    <w:rsid w:val="008425C8"/>
    <w:rsid w:val="008428A0"/>
    <w:rsid w:val="0084290C"/>
    <w:rsid w:val="00842970"/>
    <w:rsid w:val="00842B07"/>
    <w:rsid w:val="00842C4E"/>
    <w:rsid w:val="00843707"/>
    <w:rsid w:val="00843B32"/>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905"/>
    <w:rsid w:val="00853E0F"/>
    <w:rsid w:val="00854629"/>
    <w:rsid w:val="008548B9"/>
    <w:rsid w:val="0085506E"/>
    <w:rsid w:val="00855178"/>
    <w:rsid w:val="0085518B"/>
    <w:rsid w:val="00855196"/>
    <w:rsid w:val="0085586D"/>
    <w:rsid w:val="008558F1"/>
    <w:rsid w:val="00855AD2"/>
    <w:rsid w:val="00855AE2"/>
    <w:rsid w:val="00855BA2"/>
    <w:rsid w:val="00855F40"/>
    <w:rsid w:val="0085603D"/>
    <w:rsid w:val="0085621B"/>
    <w:rsid w:val="00856272"/>
    <w:rsid w:val="008563CF"/>
    <w:rsid w:val="008569C1"/>
    <w:rsid w:val="00856AEE"/>
    <w:rsid w:val="00856C9E"/>
    <w:rsid w:val="008571DE"/>
    <w:rsid w:val="00857209"/>
    <w:rsid w:val="00857219"/>
    <w:rsid w:val="008574E4"/>
    <w:rsid w:val="008577A1"/>
    <w:rsid w:val="00857800"/>
    <w:rsid w:val="00857A12"/>
    <w:rsid w:val="00857BC8"/>
    <w:rsid w:val="00857E00"/>
    <w:rsid w:val="00857E79"/>
    <w:rsid w:val="008603DA"/>
    <w:rsid w:val="008604DB"/>
    <w:rsid w:val="00860677"/>
    <w:rsid w:val="0086096C"/>
    <w:rsid w:val="00860DCA"/>
    <w:rsid w:val="00860F5E"/>
    <w:rsid w:val="00861187"/>
    <w:rsid w:val="008611CD"/>
    <w:rsid w:val="0086121E"/>
    <w:rsid w:val="00861310"/>
    <w:rsid w:val="0086167B"/>
    <w:rsid w:val="008618D7"/>
    <w:rsid w:val="00861BD5"/>
    <w:rsid w:val="00862157"/>
    <w:rsid w:val="008621EB"/>
    <w:rsid w:val="00862535"/>
    <w:rsid w:val="00862C51"/>
    <w:rsid w:val="00862CF0"/>
    <w:rsid w:val="00862DC3"/>
    <w:rsid w:val="00862FC2"/>
    <w:rsid w:val="0086328C"/>
    <w:rsid w:val="00863483"/>
    <w:rsid w:val="008635A8"/>
    <w:rsid w:val="00863601"/>
    <w:rsid w:val="00863670"/>
    <w:rsid w:val="00863939"/>
    <w:rsid w:val="00863F6D"/>
    <w:rsid w:val="00864359"/>
    <w:rsid w:val="008644FB"/>
    <w:rsid w:val="008646E6"/>
    <w:rsid w:val="0086487C"/>
    <w:rsid w:val="00864F49"/>
    <w:rsid w:val="0086545A"/>
    <w:rsid w:val="00865577"/>
    <w:rsid w:val="00865AF6"/>
    <w:rsid w:val="00865E31"/>
    <w:rsid w:val="00866011"/>
    <w:rsid w:val="00866041"/>
    <w:rsid w:val="00866070"/>
    <w:rsid w:val="008660A6"/>
    <w:rsid w:val="008663C2"/>
    <w:rsid w:val="0086651F"/>
    <w:rsid w:val="008668A9"/>
    <w:rsid w:val="00866A3F"/>
    <w:rsid w:val="00866D25"/>
    <w:rsid w:val="00866D45"/>
    <w:rsid w:val="0086758B"/>
    <w:rsid w:val="0086798E"/>
    <w:rsid w:val="00867DE2"/>
    <w:rsid w:val="00867EE3"/>
    <w:rsid w:val="00870438"/>
    <w:rsid w:val="00870949"/>
    <w:rsid w:val="00870957"/>
    <w:rsid w:val="008709C1"/>
    <w:rsid w:val="00870B54"/>
    <w:rsid w:val="00870E83"/>
    <w:rsid w:val="00870F98"/>
    <w:rsid w:val="008717C6"/>
    <w:rsid w:val="00871BC7"/>
    <w:rsid w:val="00871CCB"/>
    <w:rsid w:val="00871E38"/>
    <w:rsid w:val="00872557"/>
    <w:rsid w:val="00872ACC"/>
    <w:rsid w:val="00872B3B"/>
    <w:rsid w:val="00872C20"/>
    <w:rsid w:val="00872EFF"/>
    <w:rsid w:val="0087303D"/>
    <w:rsid w:val="00873435"/>
    <w:rsid w:val="008734F8"/>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685"/>
    <w:rsid w:val="00881776"/>
    <w:rsid w:val="0088198E"/>
    <w:rsid w:val="00881BB1"/>
    <w:rsid w:val="0088204A"/>
    <w:rsid w:val="00882214"/>
    <w:rsid w:val="00882370"/>
    <w:rsid w:val="00882660"/>
    <w:rsid w:val="008826F3"/>
    <w:rsid w:val="00882891"/>
    <w:rsid w:val="008828BC"/>
    <w:rsid w:val="00882E99"/>
    <w:rsid w:val="00882FAB"/>
    <w:rsid w:val="0088331B"/>
    <w:rsid w:val="0088333E"/>
    <w:rsid w:val="00883640"/>
    <w:rsid w:val="00883C1F"/>
    <w:rsid w:val="0088468C"/>
    <w:rsid w:val="008847BB"/>
    <w:rsid w:val="008848C1"/>
    <w:rsid w:val="00884BF9"/>
    <w:rsid w:val="00884E4A"/>
    <w:rsid w:val="00884FEF"/>
    <w:rsid w:val="00885283"/>
    <w:rsid w:val="00885291"/>
    <w:rsid w:val="0088552D"/>
    <w:rsid w:val="00885849"/>
    <w:rsid w:val="00885A5E"/>
    <w:rsid w:val="00885D57"/>
    <w:rsid w:val="00885F2A"/>
    <w:rsid w:val="00886CBB"/>
    <w:rsid w:val="00886E48"/>
    <w:rsid w:val="00887061"/>
    <w:rsid w:val="008871F6"/>
    <w:rsid w:val="0088759B"/>
    <w:rsid w:val="008877DA"/>
    <w:rsid w:val="0088782D"/>
    <w:rsid w:val="0088790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23"/>
    <w:rsid w:val="00891EEA"/>
    <w:rsid w:val="0089245C"/>
    <w:rsid w:val="00892535"/>
    <w:rsid w:val="0089299D"/>
    <w:rsid w:val="00892D43"/>
    <w:rsid w:val="0089323E"/>
    <w:rsid w:val="008933CA"/>
    <w:rsid w:val="00893B92"/>
    <w:rsid w:val="00893D7A"/>
    <w:rsid w:val="00893EB4"/>
    <w:rsid w:val="00893FC6"/>
    <w:rsid w:val="00894169"/>
    <w:rsid w:val="008941CC"/>
    <w:rsid w:val="0089463A"/>
    <w:rsid w:val="00894B2E"/>
    <w:rsid w:val="00894D65"/>
    <w:rsid w:val="00894DEA"/>
    <w:rsid w:val="00895419"/>
    <w:rsid w:val="008954FF"/>
    <w:rsid w:val="00895663"/>
    <w:rsid w:val="00895806"/>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26"/>
    <w:rsid w:val="008A3393"/>
    <w:rsid w:val="008A3729"/>
    <w:rsid w:val="008A3F16"/>
    <w:rsid w:val="008A3FD7"/>
    <w:rsid w:val="008A4364"/>
    <w:rsid w:val="008A472D"/>
    <w:rsid w:val="008A51FB"/>
    <w:rsid w:val="008A523C"/>
    <w:rsid w:val="008A5590"/>
    <w:rsid w:val="008A57F0"/>
    <w:rsid w:val="008A59AD"/>
    <w:rsid w:val="008A5C0A"/>
    <w:rsid w:val="008A5D93"/>
    <w:rsid w:val="008A5E04"/>
    <w:rsid w:val="008A60B9"/>
    <w:rsid w:val="008A6195"/>
    <w:rsid w:val="008A6572"/>
    <w:rsid w:val="008A6ACD"/>
    <w:rsid w:val="008A738E"/>
    <w:rsid w:val="008A763C"/>
    <w:rsid w:val="008A7B93"/>
    <w:rsid w:val="008B01D7"/>
    <w:rsid w:val="008B0C46"/>
    <w:rsid w:val="008B0E36"/>
    <w:rsid w:val="008B106E"/>
    <w:rsid w:val="008B124F"/>
    <w:rsid w:val="008B1C5A"/>
    <w:rsid w:val="008B1D09"/>
    <w:rsid w:val="008B2084"/>
    <w:rsid w:val="008B215D"/>
    <w:rsid w:val="008B21EA"/>
    <w:rsid w:val="008B22A4"/>
    <w:rsid w:val="008B26D7"/>
    <w:rsid w:val="008B2A33"/>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7F5"/>
    <w:rsid w:val="008B788E"/>
    <w:rsid w:val="008B7CB0"/>
    <w:rsid w:val="008B7E4E"/>
    <w:rsid w:val="008B7FC5"/>
    <w:rsid w:val="008C0130"/>
    <w:rsid w:val="008C02C6"/>
    <w:rsid w:val="008C02D8"/>
    <w:rsid w:val="008C0584"/>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35F"/>
    <w:rsid w:val="008C4609"/>
    <w:rsid w:val="008C46E3"/>
    <w:rsid w:val="008C4758"/>
    <w:rsid w:val="008C4B4D"/>
    <w:rsid w:val="008C4C03"/>
    <w:rsid w:val="008C5323"/>
    <w:rsid w:val="008C5361"/>
    <w:rsid w:val="008C53FF"/>
    <w:rsid w:val="008C5A3C"/>
    <w:rsid w:val="008C5A7E"/>
    <w:rsid w:val="008C5DDA"/>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1E"/>
    <w:rsid w:val="008D02D2"/>
    <w:rsid w:val="008D0356"/>
    <w:rsid w:val="008D0A36"/>
    <w:rsid w:val="008D0AD7"/>
    <w:rsid w:val="008D0BFE"/>
    <w:rsid w:val="008D0DAE"/>
    <w:rsid w:val="008D0E8A"/>
    <w:rsid w:val="008D11AD"/>
    <w:rsid w:val="008D1233"/>
    <w:rsid w:val="008D13C5"/>
    <w:rsid w:val="008D1416"/>
    <w:rsid w:val="008D14E0"/>
    <w:rsid w:val="008D17D7"/>
    <w:rsid w:val="008D182A"/>
    <w:rsid w:val="008D1843"/>
    <w:rsid w:val="008D1922"/>
    <w:rsid w:val="008D1AF0"/>
    <w:rsid w:val="008D1D97"/>
    <w:rsid w:val="008D2447"/>
    <w:rsid w:val="008D299F"/>
    <w:rsid w:val="008D2CC4"/>
    <w:rsid w:val="008D2D59"/>
    <w:rsid w:val="008D32A1"/>
    <w:rsid w:val="008D377E"/>
    <w:rsid w:val="008D3900"/>
    <w:rsid w:val="008D3A9D"/>
    <w:rsid w:val="008D3BC2"/>
    <w:rsid w:val="008D3DE6"/>
    <w:rsid w:val="008D443E"/>
    <w:rsid w:val="008D47E2"/>
    <w:rsid w:val="008D4C50"/>
    <w:rsid w:val="008D4E5E"/>
    <w:rsid w:val="008D4F31"/>
    <w:rsid w:val="008D5058"/>
    <w:rsid w:val="008D51CD"/>
    <w:rsid w:val="008D571E"/>
    <w:rsid w:val="008D5A53"/>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905"/>
    <w:rsid w:val="008E1BA0"/>
    <w:rsid w:val="008E1E8D"/>
    <w:rsid w:val="008E1F00"/>
    <w:rsid w:val="008E2162"/>
    <w:rsid w:val="008E23B6"/>
    <w:rsid w:val="008E2689"/>
    <w:rsid w:val="008E2749"/>
    <w:rsid w:val="008E282C"/>
    <w:rsid w:val="008E2B17"/>
    <w:rsid w:val="008E2E24"/>
    <w:rsid w:val="008E3398"/>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EC"/>
    <w:rsid w:val="008E5CE7"/>
    <w:rsid w:val="008E5FC5"/>
    <w:rsid w:val="008E64E2"/>
    <w:rsid w:val="008E660E"/>
    <w:rsid w:val="008E6842"/>
    <w:rsid w:val="008E6E52"/>
    <w:rsid w:val="008E6EBD"/>
    <w:rsid w:val="008E7358"/>
    <w:rsid w:val="008E7575"/>
    <w:rsid w:val="008E7AD1"/>
    <w:rsid w:val="008E7C24"/>
    <w:rsid w:val="008E7ECF"/>
    <w:rsid w:val="008F015F"/>
    <w:rsid w:val="008F03A9"/>
    <w:rsid w:val="008F068D"/>
    <w:rsid w:val="008F0917"/>
    <w:rsid w:val="008F0AAE"/>
    <w:rsid w:val="008F0C47"/>
    <w:rsid w:val="008F0F25"/>
    <w:rsid w:val="008F0F5B"/>
    <w:rsid w:val="008F15DE"/>
    <w:rsid w:val="008F1647"/>
    <w:rsid w:val="008F1793"/>
    <w:rsid w:val="008F1C1A"/>
    <w:rsid w:val="008F1CE0"/>
    <w:rsid w:val="008F2337"/>
    <w:rsid w:val="008F26D5"/>
    <w:rsid w:val="008F27BE"/>
    <w:rsid w:val="008F28BA"/>
    <w:rsid w:val="008F29B6"/>
    <w:rsid w:val="008F3071"/>
    <w:rsid w:val="008F318B"/>
    <w:rsid w:val="008F3251"/>
    <w:rsid w:val="008F32BE"/>
    <w:rsid w:val="008F3327"/>
    <w:rsid w:val="008F3396"/>
    <w:rsid w:val="008F35AB"/>
    <w:rsid w:val="008F3841"/>
    <w:rsid w:val="008F3ACA"/>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7"/>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663"/>
    <w:rsid w:val="0090195C"/>
    <w:rsid w:val="009019BB"/>
    <w:rsid w:val="00901AE5"/>
    <w:rsid w:val="00901B68"/>
    <w:rsid w:val="00901D63"/>
    <w:rsid w:val="00902295"/>
    <w:rsid w:val="009024C3"/>
    <w:rsid w:val="00902809"/>
    <w:rsid w:val="00902889"/>
    <w:rsid w:val="00902A32"/>
    <w:rsid w:val="00902B01"/>
    <w:rsid w:val="00902D5B"/>
    <w:rsid w:val="00902DD6"/>
    <w:rsid w:val="00902E13"/>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9EC"/>
    <w:rsid w:val="00905A5A"/>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2C6"/>
    <w:rsid w:val="0091556E"/>
    <w:rsid w:val="009157B5"/>
    <w:rsid w:val="00915A41"/>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2D82"/>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B05"/>
    <w:rsid w:val="00924B2B"/>
    <w:rsid w:val="00924D6E"/>
    <w:rsid w:val="00924FED"/>
    <w:rsid w:val="00925220"/>
    <w:rsid w:val="00925797"/>
    <w:rsid w:val="00925800"/>
    <w:rsid w:val="00925857"/>
    <w:rsid w:val="00925894"/>
    <w:rsid w:val="00925A57"/>
    <w:rsid w:val="00925E15"/>
    <w:rsid w:val="009262BC"/>
    <w:rsid w:val="0092643F"/>
    <w:rsid w:val="009266FF"/>
    <w:rsid w:val="0092694B"/>
    <w:rsid w:val="009269D5"/>
    <w:rsid w:val="00926AB3"/>
    <w:rsid w:val="00926CA5"/>
    <w:rsid w:val="00926D60"/>
    <w:rsid w:val="00926DEE"/>
    <w:rsid w:val="009273FA"/>
    <w:rsid w:val="009275B9"/>
    <w:rsid w:val="0092766E"/>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92"/>
    <w:rsid w:val="009319C6"/>
    <w:rsid w:val="00931A75"/>
    <w:rsid w:val="00931AFD"/>
    <w:rsid w:val="00931D9C"/>
    <w:rsid w:val="009320D7"/>
    <w:rsid w:val="00932143"/>
    <w:rsid w:val="009321BB"/>
    <w:rsid w:val="009324CE"/>
    <w:rsid w:val="0093256D"/>
    <w:rsid w:val="009327C1"/>
    <w:rsid w:val="00932A90"/>
    <w:rsid w:val="00932E67"/>
    <w:rsid w:val="00932FB2"/>
    <w:rsid w:val="00933203"/>
    <w:rsid w:val="00933650"/>
    <w:rsid w:val="00933A1D"/>
    <w:rsid w:val="00933C82"/>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40C"/>
    <w:rsid w:val="00936827"/>
    <w:rsid w:val="009368DF"/>
    <w:rsid w:val="0093699E"/>
    <w:rsid w:val="00936A7C"/>
    <w:rsid w:val="00937017"/>
    <w:rsid w:val="00937030"/>
    <w:rsid w:val="009377E7"/>
    <w:rsid w:val="009379C4"/>
    <w:rsid w:val="00937B11"/>
    <w:rsid w:val="00937D7B"/>
    <w:rsid w:val="00937E11"/>
    <w:rsid w:val="0094003A"/>
    <w:rsid w:val="00940A2A"/>
    <w:rsid w:val="0094116E"/>
    <w:rsid w:val="00941391"/>
    <w:rsid w:val="00941608"/>
    <w:rsid w:val="00941660"/>
    <w:rsid w:val="00941696"/>
    <w:rsid w:val="0094189D"/>
    <w:rsid w:val="00941E5A"/>
    <w:rsid w:val="00941EAA"/>
    <w:rsid w:val="009425FE"/>
    <w:rsid w:val="00942A33"/>
    <w:rsid w:val="00942C6C"/>
    <w:rsid w:val="00942C7C"/>
    <w:rsid w:val="009432F0"/>
    <w:rsid w:val="009433AC"/>
    <w:rsid w:val="0094370C"/>
    <w:rsid w:val="009438DD"/>
    <w:rsid w:val="009438EF"/>
    <w:rsid w:val="00943B00"/>
    <w:rsid w:val="00943B67"/>
    <w:rsid w:val="00943F31"/>
    <w:rsid w:val="00943FA7"/>
    <w:rsid w:val="009440C0"/>
    <w:rsid w:val="0094438A"/>
    <w:rsid w:val="0094511A"/>
    <w:rsid w:val="00945565"/>
    <w:rsid w:val="00945566"/>
    <w:rsid w:val="009456E6"/>
    <w:rsid w:val="009456FE"/>
    <w:rsid w:val="00945860"/>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A6F"/>
    <w:rsid w:val="00952C0C"/>
    <w:rsid w:val="00952D7D"/>
    <w:rsid w:val="00952E27"/>
    <w:rsid w:val="009532C3"/>
    <w:rsid w:val="009533F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420"/>
    <w:rsid w:val="009554B8"/>
    <w:rsid w:val="0095576C"/>
    <w:rsid w:val="0095596B"/>
    <w:rsid w:val="00955A71"/>
    <w:rsid w:val="00955F12"/>
    <w:rsid w:val="00955F44"/>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A3"/>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4FE8"/>
    <w:rsid w:val="00965F7F"/>
    <w:rsid w:val="009660CC"/>
    <w:rsid w:val="00966117"/>
    <w:rsid w:val="0096619B"/>
    <w:rsid w:val="009662C6"/>
    <w:rsid w:val="0096690E"/>
    <w:rsid w:val="00966A7E"/>
    <w:rsid w:val="00966BDD"/>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8B3"/>
    <w:rsid w:val="00972E81"/>
    <w:rsid w:val="00972E82"/>
    <w:rsid w:val="00972F0E"/>
    <w:rsid w:val="00973138"/>
    <w:rsid w:val="009731AD"/>
    <w:rsid w:val="0097375C"/>
    <w:rsid w:val="00973BD3"/>
    <w:rsid w:val="00973D90"/>
    <w:rsid w:val="009741C3"/>
    <w:rsid w:val="00974349"/>
    <w:rsid w:val="009744CC"/>
    <w:rsid w:val="009745B1"/>
    <w:rsid w:val="009745B4"/>
    <w:rsid w:val="00974663"/>
    <w:rsid w:val="00974A1D"/>
    <w:rsid w:val="00974BA7"/>
    <w:rsid w:val="00974C33"/>
    <w:rsid w:val="00975050"/>
    <w:rsid w:val="009756A5"/>
    <w:rsid w:val="00975DFE"/>
    <w:rsid w:val="00975F45"/>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FCA"/>
    <w:rsid w:val="00981FFB"/>
    <w:rsid w:val="009820EF"/>
    <w:rsid w:val="0098226E"/>
    <w:rsid w:val="00982B79"/>
    <w:rsid w:val="0098333D"/>
    <w:rsid w:val="0098347A"/>
    <w:rsid w:val="0098357D"/>
    <w:rsid w:val="0098364C"/>
    <w:rsid w:val="00983B87"/>
    <w:rsid w:val="00983E68"/>
    <w:rsid w:val="00984142"/>
    <w:rsid w:val="00984759"/>
    <w:rsid w:val="00984926"/>
    <w:rsid w:val="00984A13"/>
    <w:rsid w:val="00984A87"/>
    <w:rsid w:val="00984BDF"/>
    <w:rsid w:val="00984FA9"/>
    <w:rsid w:val="00985067"/>
    <w:rsid w:val="0098515B"/>
    <w:rsid w:val="0098557A"/>
    <w:rsid w:val="0098565C"/>
    <w:rsid w:val="00985ADD"/>
    <w:rsid w:val="00985DAB"/>
    <w:rsid w:val="009864F9"/>
    <w:rsid w:val="009865DF"/>
    <w:rsid w:val="00986754"/>
    <w:rsid w:val="0098680B"/>
    <w:rsid w:val="00986896"/>
    <w:rsid w:val="00986CEE"/>
    <w:rsid w:val="0098715D"/>
    <w:rsid w:val="00987410"/>
    <w:rsid w:val="009876C0"/>
    <w:rsid w:val="009876CB"/>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6C3"/>
    <w:rsid w:val="00992839"/>
    <w:rsid w:val="00992B4E"/>
    <w:rsid w:val="00992FAC"/>
    <w:rsid w:val="009933F1"/>
    <w:rsid w:val="009935D2"/>
    <w:rsid w:val="009939E6"/>
    <w:rsid w:val="00993ABF"/>
    <w:rsid w:val="00993B00"/>
    <w:rsid w:val="009942C6"/>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44A"/>
    <w:rsid w:val="00997E22"/>
    <w:rsid w:val="009A0056"/>
    <w:rsid w:val="009A005B"/>
    <w:rsid w:val="009A00A5"/>
    <w:rsid w:val="009A0411"/>
    <w:rsid w:val="009A0462"/>
    <w:rsid w:val="009A048C"/>
    <w:rsid w:val="009A0521"/>
    <w:rsid w:val="009A0E63"/>
    <w:rsid w:val="009A1265"/>
    <w:rsid w:val="009A12A0"/>
    <w:rsid w:val="009A1942"/>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6F42"/>
    <w:rsid w:val="009A70DE"/>
    <w:rsid w:val="009A72B6"/>
    <w:rsid w:val="009A7370"/>
    <w:rsid w:val="009A746F"/>
    <w:rsid w:val="009A74CE"/>
    <w:rsid w:val="009A778B"/>
    <w:rsid w:val="009A7954"/>
    <w:rsid w:val="009A79E1"/>
    <w:rsid w:val="009A7B45"/>
    <w:rsid w:val="009B0120"/>
    <w:rsid w:val="009B01C2"/>
    <w:rsid w:val="009B05F3"/>
    <w:rsid w:val="009B0961"/>
    <w:rsid w:val="009B09DD"/>
    <w:rsid w:val="009B0A38"/>
    <w:rsid w:val="009B0C9D"/>
    <w:rsid w:val="009B1023"/>
    <w:rsid w:val="009B1085"/>
    <w:rsid w:val="009B11E6"/>
    <w:rsid w:val="009B1672"/>
    <w:rsid w:val="009B1867"/>
    <w:rsid w:val="009B1987"/>
    <w:rsid w:val="009B1E3F"/>
    <w:rsid w:val="009B223F"/>
    <w:rsid w:val="009B241F"/>
    <w:rsid w:val="009B288D"/>
    <w:rsid w:val="009B29A5"/>
    <w:rsid w:val="009B2A37"/>
    <w:rsid w:val="009B2A67"/>
    <w:rsid w:val="009B30CC"/>
    <w:rsid w:val="009B31DB"/>
    <w:rsid w:val="009B3250"/>
    <w:rsid w:val="009B3481"/>
    <w:rsid w:val="009B34A6"/>
    <w:rsid w:val="009B3A56"/>
    <w:rsid w:val="009B3F38"/>
    <w:rsid w:val="009B4303"/>
    <w:rsid w:val="009B4801"/>
    <w:rsid w:val="009B4C48"/>
    <w:rsid w:val="009B4EF2"/>
    <w:rsid w:val="009B5078"/>
    <w:rsid w:val="009B51D0"/>
    <w:rsid w:val="009B59DB"/>
    <w:rsid w:val="009B5C34"/>
    <w:rsid w:val="009B6176"/>
    <w:rsid w:val="009B64FF"/>
    <w:rsid w:val="009B6865"/>
    <w:rsid w:val="009B6E07"/>
    <w:rsid w:val="009B70ED"/>
    <w:rsid w:val="009B71B6"/>
    <w:rsid w:val="009B727C"/>
    <w:rsid w:val="009B72EB"/>
    <w:rsid w:val="009B7667"/>
    <w:rsid w:val="009B7804"/>
    <w:rsid w:val="009B7ACA"/>
    <w:rsid w:val="009B7B27"/>
    <w:rsid w:val="009C0134"/>
    <w:rsid w:val="009C05BD"/>
    <w:rsid w:val="009C0755"/>
    <w:rsid w:val="009C07E4"/>
    <w:rsid w:val="009C08E7"/>
    <w:rsid w:val="009C0A54"/>
    <w:rsid w:val="009C0B73"/>
    <w:rsid w:val="009C0D0C"/>
    <w:rsid w:val="009C0E64"/>
    <w:rsid w:val="009C122F"/>
    <w:rsid w:val="009C14DB"/>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0B6"/>
    <w:rsid w:val="009C62E8"/>
    <w:rsid w:val="009C63D5"/>
    <w:rsid w:val="009C65E8"/>
    <w:rsid w:val="009C6784"/>
    <w:rsid w:val="009C680B"/>
    <w:rsid w:val="009C6857"/>
    <w:rsid w:val="009C6960"/>
    <w:rsid w:val="009C6D2A"/>
    <w:rsid w:val="009C6E45"/>
    <w:rsid w:val="009C7528"/>
    <w:rsid w:val="009C7641"/>
    <w:rsid w:val="009C7B4B"/>
    <w:rsid w:val="009C7BF1"/>
    <w:rsid w:val="009C7DF3"/>
    <w:rsid w:val="009C7E07"/>
    <w:rsid w:val="009D021F"/>
    <w:rsid w:val="009D05CE"/>
    <w:rsid w:val="009D0772"/>
    <w:rsid w:val="009D0E62"/>
    <w:rsid w:val="009D15C4"/>
    <w:rsid w:val="009D173B"/>
    <w:rsid w:val="009D1CC1"/>
    <w:rsid w:val="009D2052"/>
    <w:rsid w:val="009D20B6"/>
    <w:rsid w:val="009D2576"/>
    <w:rsid w:val="009D262A"/>
    <w:rsid w:val="009D27E0"/>
    <w:rsid w:val="009D2AB7"/>
    <w:rsid w:val="009D2AD3"/>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3A"/>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84D"/>
    <w:rsid w:val="009E0B2D"/>
    <w:rsid w:val="009E0BEB"/>
    <w:rsid w:val="009E0F3A"/>
    <w:rsid w:val="009E18E1"/>
    <w:rsid w:val="009E1931"/>
    <w:rsid w:val="009E1CD9"/>
    <w:rsid w:val="009E2202"/>
    <w:rsid w:val="009E2C97"/>
    <w:rsid w:val="009E2D00"/>
    <w:rsid w:val="009E2E68"/>
    <w:rsid w:val="009E324F"/>
    <w:rsid w:val="009E34B6"/>
    <w:rsid w:val="009E37C9"/>
    <w:rsid w:val="009E38F4"/>
    <w:rsid w:val="009E3999"/>
    <w:rsid w:val="009E39A2"/>
    <w:rsid w:val="009E3E5E"/>
    <w:rsid w:val="009E414B"/>
    <w:rsid w:val="009E41E5"/>
    <w:rsid w:val="009E45F7"/>
    <w:rsid w:val="009E4823"/>
    <w:rsid w:val="009E494E"/>
    <w:rsid w:val="009E4E90"/>
    <w:rsid w:val="009E5098"/>
    <w:rsid w:val="009E52DB"/>
    <w:rsid w:val="009E5375"/>
    <w:rsid w:val="009E5C75"/>
    <w:rsid w:val="009E5C98"/>
    <w:rsid w:val="009E5F3B"/>
    <w:rsid w:val="009E6203"/>
    <w:rsid w:val="009E62E1"/>
    <w:rsid w:val="009E6A8A"/>
    <w:rsid w:val="009E6B46"/>
    <w:rsid w:val="009E6E7D"/>
    <w:rsid w:val="009E72CD"/>
    <w:rsid w:val="009E74D6"/>
    <w:rsid w:val="009E75C1"/>
    <w:rsid w:val="009E7760"/>
    <w:rsid w:val="009E79E2"/>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6BB"/>
    <w:rsid w:val="009F47F8"/>
    <w:rsid w:val="009F4C21"/>
    <w:rsid w:val="009F4C57"/>
    <w:rsid w:val="009F5004"/>
    <w:rsid w:val="009F52B6"/>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6CA6"/>
    <w:rsid w:val="009F701C"/>
    <w:rsid w:val="009F7521"/>
    <w:rsid w:val="009F757A"/>
    <w:rsid w:val="009F78E5"/>
    <w:rsid w:val="009F7A23"/>
    <w:rsid w:val="009F7C42"/>
    <w:rsid w:val="009F7EEB"/>
    <w:rsid w:val="009F7F00"/>
    <w:rsid w:val="009F7F57"/>
    <w:rsid w:val="00A000C2"/>
    <w:rsid w:val="00A0017A"/>
    <w:rsid w:val="00A00220"/>
    <w:rsid w:val="00A0053D"/>
    <w:rsid w:val="00A009BE"/>
    <w:rsid w:val="00A00B48"/>
    <w:rsid w:val="00A00C0B"/>
    <w:rsid w:val="00A01141"/>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1FC"/>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A52"/>
    <w:rsid w:val="00A07B5C"/>
    <w:rsid w:val="00A07ED6"/>
    <w:rsid w:val="00A101FF"/>
    <w:rsid w:val="00A10332"/>
    <w:rsid w:val="00A103F7"/>
    <w:rsid w:val="00A10503"/>
    <w:rsid w:val="00A10758"/>
    <w:rsid w:val="00A10A79"/>
    <w:rsid w:val="00A10A8D"/>
    <w:rsid w:val="00A10C96"/>
    <w:rsid w:val="00A114EA"/>
    <w:rsid w:val="00A11A52"/>
    <w:rsid w:val="00A12011"/>
    <w:rsid w:val="00A122EA"/>
    <w:rsid w:val="00A122F4"/>
    <w:rsid w:val="00A123AF"/>
    <w:rsid w:val="00A1253F"/>
    <w:rsid w:val="00A125F7"/>
    <w:rsid w:val="00A12746"/>
    <w:rsid w:val="00A1286A"/>
    <w:rsid w:val="00A12A1E"/>
    <w:rsid w:val="00A12F64"/>
    <w:rsid w:val="00A12F80"/>
    <w:rsid w:val="00A1354C"/>
    <w:rsid w:val="00A1383B"/>
    <w:rsid w:val="00A13871"/>
    <w:rsid w:val="00A138DF"/>
    <w:rsid w:val="00A13BC5"/>
    <w:rsid w:val="00A13E48"/>
    <w:rsid w:val="00A13E64"/>
    <w:rsid w:val="00A14455"/>
    <w:rsid w:val="00A147BA"/>
    <w:rsid w:val="00A1480A"/>
    <w:rsid w:val="00A1486A"/>
    <w:rsid w:val="00A148AE"/>
    <w:rsid w:val="00A14D34"/>
    <w:rsid w:val="00A14D6C"/>
    <w:rsid w:val="00A14FA0"/>
    <w:rsid w:val="00A1531D"/>
    <w:rsid w:val="00A154DE"/>
    <w:rsid w:val="00A15942"/>
    <w:rsid w:val="00A1683B"/>
    <w:rsid w:val="00A168D4"/>
    <w:rsid w:val="00A16C62"/>
    <w:rsid w:val="00A16E22"/>
    <w:rsid w:val="00A16F85"/>
    <w:rsid w:val="00A17046"/>
    <w:rsid w:val="00A1746E"/>
    <w:rsid w:val="00A17BA9"/>
    <w:rsid w:val="00A17BE1"/>
    <w:rsid w:val="00A203DC"/>
    <w:rsid w:val="00A206C2"/>
    <w:rsid w:val="00A20970"/>
    <w:rsid w:val="00A2099F"/>
    <w:rsid w:val="00A20A14"/>
    <w:rsid w:val="00A20A3C"/>
    <w:rsid w:val="00A20C33"/>
    <w:rsid w:val="00A2102C"/>
    <w:rsid w:val="00A21486"/>
    <w:rsid w:val="00A21765"/>
    <w:rsid w:val="00A21AE2"/>
    <w:rsid w:val="00A21AE4"/>
    <w:rsid w:val="00A21DE4"/>
    <w:rsid w:val="00A2293B"/>
    <w:rsid w:val="00A2294F"/>
    <w:rsid w:val="00A22B97"/>
    <w:rsid w:val="00A22C0A"/>
    <w:rsid w:val="00A22CE0"/>
    <w:rsid w:val="00A22F6E"/>
    <w:rsid w:val="00A22FBA"/>
    <w:rsid w:val="00A23718"/>
    <w:rsid w:val="00A23AD1"/>
    <w:rsid w:val="00A23D7F"/>
    <w:rsid w:val="00A240E0"/>
    <w:rsid w:val="00A2425E"/>
    <w:rsid w:val="00A24484"/>
    <w:rsid w:val="00A249EF"/>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48B"/>
    <w:rsid w:val="00A30599"/>
    <w:rsid w:val="00A305DE"/>
    <w:rsid w:val="00A306A6"/>
    <w:rsid w:val="00A30C0A"/>
    <w:rsid w:val="00A30EC0"/>
    <w:rsid w:val="00A31372"/>
    <w:rsid w:val="00A31376"/>
    <w:rsid w:val="00A317A2"/>
    <w:rsid w:val="00A31843"/>
    <w:rsid w:val="00A31DC6"/>
    <w:rsid w:val="00A31F21"/>
    <w:rsid w:val="00A320A9"/>
    <w:rsid w:val="00A322C5"/>
    <w:rsid w:val="00A322E9"/>
    <w:rsid w:val="00A32676"/>
    <w:rsid w:val="00A327F0"/>
    <w:rsid w:val="00A328E8"/>
    <w:rsid w:val="00A32AE5"/>
    <w:rsid w:val="00A32AED"/>
    <w:rsid w:val="00A32D7B"/>
    <w:rsid w:val="00A32E91"/>
    <w:rsid w:val="00A32EF4"/>
    <w:rsid w:val="00A33218"/>
    <w:rsid w:val="00A33761"/>
    <w:rsid w:val="00A33775"/>
    <w:rsid w:val="00A3386E"/>
    <w:rsid w:val="00A33892"/>
    <w:rsid w:val="00A338ED"/>
    <w:rsid w:val="00A33918"/>
    <w:rsid w:val="00A340B0"/>
    <w:rsid w:val="00A344FA"/>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4C8"/>
    <w:rsid w:val="00A37598"/>
    <w:rsid w:val="00A37787"/>
    <w:rsid w:val="00A37831"/>
    <w:rsid w:val="00A37B1F"/>
    <w:rsid w:val="00A37BEF"/>
    <w:rsid w:val="00A37D32"/>
    <w:rsid w:val="00A37D7A"/>
    <w:rsid w:val="00A37E3B"/>
    <w:rsid w:val="00A4034A"/>
    <w:rsid w:val="00A403F4"/>
    <w:rsid w:val="00A407C3"/>
    <w:rsid w:val="00A40A9A"/>
    <w:rsid w:val="00A40C69"/>
    <w:rsid w:val="00A40C91"/>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C4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01"/>
    <w:rsid w:val="00A4744B"/>
    <w:rsid w:val="00A47647"/>
    <w:rsid w:val="00A4783F"/>
    <w:rsid w:val="00A5034D"/>
    <w:rsid w:val="00A503CD"/>
    <w:rsid w:val="00A50511"/>
    <w:rsid w:val="00A50A5D"/>
    <w:rsid w:val="00A50C8E"/>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015"/>
    <w:rsid w:val="00A54213"/>
    <w:rsid w:val="00A54572"/>
    <w:rsid w:val="00A54ADF"/>
    <w:rsid w:val="00A54BF9"/>
    <w:rsid w:val="00A54C0B"/>
    <w:rsid w:val="00A54E09"/>
    <w:rsid w:val="00A54EA5"/>
    <w:rsid w:val="00A55C9D"/>
    <w:rsid w:val="00A55EDB"/>
    <w:rsid w:val="00A55F6D"/>
    <w:rsid w:val="00A5684A"/>
    <w:rsid w:val="00A56CD5"/>
    <w:rsid w:val="00A5724E"/>
    <w:rsid w:val="00A576CB"/>
    <w:rsid w:val="00A57848"/>
    <w:rsid w:val="00A578B7"/>
    <w:rsid w:val="00A57D4A"/>
    <w:rsid w:val="00A602F3"/>
    <w:rsid w:val="00A604B3"/>
    <w:rsid w:val="00A60C37"/>
    <w:rsid w:val="00A60C54"/>
    <w:rsid w:val="00A60F07"/>
    <w:rsid w:val="00A60F1C"/>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466"/>
    <w:rsid w:val="00A646A7"/>
    <w:rsid w:val="00A6471F"/>
    <w:rsid w:val="00A6481C"/>
    <w:rsid w:val="00A64ECE"/>
    <w:rsid w:val="00A64F27"/>
    <w:rsid w:val="00A64F34"/>
    <w:rsid w:val="00A65001"/>
    <w:rsid w:val="00A6522D"/>
    <w:rsid w:val="00A65344"/>
    <w:rsid w:val="00A655B3"/>
    <w:rsid w:val="00A6564F"/>
    <w:rsid w:val="00A658A0"/>
    <w:rsid w:val="00A659A1"/>
    <w:rsid w:val="00A65C17"/>
    <w:rsid w:val="00A6619C"/>
    <w:rsid w:val="00A665C3"/>
    <w:rsid w:val="00A668D9"/>
    <w:rsid w:val="00A66E02"/>
    <w:rsid w:val="00A66F9A"/>
    <w:rsid w:val="00A67244"/>
    <w:rsid w:val="00A674DC"/>
    <w:rsid w:val="00A674E4"/>
    <w:rsid w:val="00A675A7"/>
    <w:rsid w:val="00A67CED"/>
    <w:rsid w:val="00A7025A"/>
    <w:rsid w:val="00A7037C"/>
    <w:rsid w:val="00A70720"/>
    <w:rsid w:val="00A709C8"/>
    <w:rsid w:val="00A70A80"/>
    <w:rsid w:val="00A70EBB"/>
    <w:rsid w:val="00A71627"/>
    <w:rsid w:val="00A71B0E"/>
    <w:rsid w:val="00A720B9"/>
    <w:rsid w:val="00A724C7"/>
    <w:rsid w:val="00A72622"/>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A09"/>
    <w:rsid w:val="00A77C22"/>
    <w:rsid w:val="00A77CB3"/>
    <w:rsid w:val="00A80740"/>
    <w:rsid w:val="00A8078B"/>
    <w:rsid w:val="00A80790"/>
    <w:rsid w:val="00A8092D"/>
    <w:rsid w:val="00A80E8B"/>
    <w:rsid w:val="00A80F29"/>
    <w:rsid w:val="00A81ECC"/>
    <w:rsid w:val="00A81F03"/>
    <w:rsid w:val="00A821B3"/>
    <w:rsid w:val="00A82365"/>
    <w:rsid w:val="00A82E84"/>
    <w:rsid w:val="00A83325"/>
    <w:rsid w:val="00A833CA"/>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A96"/>
    <w:rsid w:val="00A85C7B"/>
    <w:rsid w:val="00A85E8C"/>
    <w:rsid w:val="00A85EB1"/>
    <w:rsid w:val="00A8602F"/>
    <w:rsid w:val="00A86358"/>
    <w:rsid w:val="00A86943"/>
    <w:rsid w:val="00A86E8D"/>
    <w:rsid w:val="00A86EDF"/>
    <w:rsid w:val="00A875D2"/>
    <w:rsid w:val="00A87B27"/>
    <w:rsid w:val="00A87F45"/>
    <w:rsid w:val="00A902A9"/>
    <w:rsid w:val="00A9031A"/>
    <w:rsid w:val="00A90327"/>
    <w:rsid w:val="00A9067D"/>
    <w:rsid w:val="00A90864"/>
    <w:rsid w:val="00A90AB1"/>
    <w:rsid w:val="00A90BF6"/>
    <w:rsid w:val="00A90E98"/>
    <w:rsid w:val="00A90FF8"/>
    <w:rsid w:val="00A91375"/>
    <w:rsid w:val="00A914AA"/>
    <w:rsid w:val="00A918EB"/>
    <w:rsid w:val="00A91B93"/>
    <w:rsid w:val="00A91C3A"/>
    <w:rsid w:val="00A91E9F"/>
    <w:rsid w:val="00A92252"/>
    <w:rsid w:val="00A92983"/>
    <w:rsid w:val="00A931D4"/>
    <w:rsid w:val="00A932AD"/>
    <w:rsid w:val="00A939EE"/>
    <w:rsid w:val="00A93A80"/>
    <w:rsid w:val="00A93AB8"/>
    <w:rsid w:val="00A93EF0"/>
    <w:rsid w:val="00A940AC"/>
    <w:rsid w:val="00A9452C"/>
    <w:rsid w:val="00A945E0"/>
    <w:rsid w:val="00A94877"/>
    <w:rsid w:val="00A94957"/>
    <w:rsid w:val="00A94EA1"/>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193"/>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A1D"/>
    <w:rsid w:val="00AA2B76"/>
    <w:rsid w:val="00AA352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07D"/>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3C"/>
    <w:rsid w:val="00AB6FB1"/>
    <w:rsid w:val="00AB70F7"/>
    <w:rsid w:val="00AB73EB"/>
    <w:rsid w:val="00AB7764"/>
    <w:rsid w:val="00AB77A8"/>
    <w:rsid w:val="00AB7DC9"/>
    <w:rsid w:val="00AB7F19"/>
    <w:rsid w:val="00AC023F"/>
    <w:rsid w:val="00AC0302"/>
    <w:rsid w:val="00AC0386"/>
    <w:rsid w:val="00AC04D8"/>
    <w:rsid w:val="00AC0717"/>
    <w:rsid w:val="00AC090C"/>
    <w:rsid w:val="00AC10F4"/>
    <w:rsid w:val="00AC159E"/>
    <w:rsid w:val="00AC15D6"/>
    <w:rsid w:val="00AC1662"/>
    <w:rsid w:val="00AC1777"/>
    <w:rsid w:val="00AC18CF"/>
    <w:rsid w:val="00AC1A3F"/>
    <w:rsid w:val="00AC1B12"/>
    <w:rsid w:val="00AC1E29"/>
    <w:rsid w:val="00AC207D"/>
    <w:rsid w:val="00AC238C"/>
    <w:rsid w:val="00AC239E"/>
    <w:rsid w:val="00AC2494"/>
    <w:rsid w:val="00AC24BE"/>
    <w:rsid w:val="00AC2517"/>
    <w:rsid w:val="00AC2C16"/>
    <w:rsid w:val="00AC2CD6"/>
    <w:rsid w:val="00AC2D34"/>
    <w:rsid w:val="00AC2EDE"/>
    <w:rsid w:val="00AC3218"/>
    <w:rsid w:val="00AC3E0B"/>
    <w:rsid w:val="00AC3FCD"/>
    <w:rsid w:val="00AC427A"/>
    <w:rsid w:val="00AC4427"/>
    <w:rsid w:val="00AC4803"/>
    <w:rsid w:val="00AC49F2"/>
    <w:rsid w:val="00AC4AA9"/>
    <w:rsid w:val="00AC4B2C"/>
    <w:rsid w:val="00AC4EA8"/>
    <w:rsid w:val="00AC512F"/>
    <w:rsid w:val="00AC57F1"/>
    <w:rsid w:val="00AC58EC"/>
    <w:rsid w:val="00AC599A"/>
    <w:rsid w:val="00AC5C3A"/>
    <w:rsid w:val="00AC604D"/>
    <w:rsid w:val="00AC60F3"/>
    <w:rsid w:val="00AC6598"/>
    <w:rsid w:val="00AC66AC"/>
    <w:rsid w:val="00AC6BD9"/>
    <w:rsid w:val="00AC6C33"/>
    <w:rsid w:val="00AC6D72"/>
    <w:rsid w:val="00AC6EEE"/>
    <w:rsid w:val="00AC7079"/>
    <w:rsid w:val="00AC7125"/>
    <w:rsid w:val="00AC712F"/>
    <w:rsid w:val="00AC71DF"/>
    <w:rsid w:val="00AC7280"/>
    <w:rsid w:val="00AC7566"/>
    <w:rsid w:val="00AC79C4"/>
    <w:rsid w:val="00AC7AEB"/>
    <w:rsid w:val="00AC7BF1"/>
    <w:rsid w:val="00AC7EAB"/>
    <w:rsid w:val="00AC7F4D"/>
    <w:rsid w:val="00AD0018"/>
    <w:rsid w:val="00AD0F86"/>
    <w:rsid w:val="00AD1486"/>
    <w:rsid w:val="00AD1492"/>
    <w:rsid w:val="00AD1894"/>
    <w:rsid w:val="00AD19DB"/>
    <w:rsid w:val="00AD1C0B"/>
    <w:rsid w:val="00AD1C66"/>
    <w:rsid w:val="00AD2143"/>
    <w:rsid w:val="00AD22E8"/>
    <w:rsid w:val="00AD25C5"/>
    <w:rsid w:val="00AD25FA"/>
    <w:rsid w:val="00AD27EA"/>
    <w:rsid w:val="00AD288F"/>
    <w:rsid w:val="00AD28B4"/>
    <w:rsid w:val="00AD29E1"/>
    <w:rsid w:val="00AD2D0D"/>
    <w:rsid w:val="00AD3053"/>
    <w:rsid w:val="00AD31DF"/>
    <w:rsid w:val="00AD3362"/>
    <w:rsid w:val="00AD3545"/>
    <w:rsid w:val="00AD363C"/>
    <w:rsid w:val="00AD3B86"/>
    <w:rsid w:val="00AD3DB8"/>
    <w:rsid w:val="00AD3DE4"/>
    <w:rsid w:val="00AD3F09"/>
    <w:rsid w:val="00AD3F78"/>
    <w:rsid w:val="00AD406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487"/>
    <w:rsid w:val="00AD663A"/>
    <w:rsid w:val="00AD67DE"/>
    <w:rsid w:val="00AD6863"/>
    <w:rsid w:val="00AD6C3A"/>
    <w:rsid w:val="00AD6D6D"/>
    <w:rsid w:val="00AD6DFF"/>
    <w:rsid w:val="00AD7032"/>
    <w:rsid w:val="00AD7472"/>
    <w:rsid w:val="00AD7808"/>
    <w:rsid w:val="00AD78F5"/>
    <w:rsid w:val="00AD7CF0"/>
    <w:rsid w:val="00AE0042"/>
    <w:rsid w:val="00AE0291"/>
    <w:rsid w:val="00AE02AF"/>
    <w:rsid w:val="00AE079F"/>
    <w:rsid w:val="00AE07E8"/>
    <w:rsid w:val="00AE08F8"/>
    <w:rsid w:val="00AE0A5B"/>
    <w:rsid w:val="00AE0BCB"/>
    <w:rsid w:val="00AE1335"/>
    <w:rsid w:val="00AE1722"/>
    <w:rsid w:val="00AE178C"/>
    <w:rsid w:val="00AE179F"/>
    <w:rsid w:val="00AE188B"/>
    <w:rsid w:val="00AE18CF"/>
    <w:rsid w:val="00AE1DB1"/>
    <w:rsid w:val="00AE1F33"/>
    <w:rsid w:val="00AE2E62"/>
    <w:rsid w:val="00AE2E7E"/>
    <w:rsid w:val="00AE2E81"/>
    <w:rsid w:val="00AE318B"/>
    <w:rsid w:val="00AE347F"/>
    <w:rsid w:val="00AE3667"/>
    <w:rsid w:val="00AE3911"/>
    <w:rsid w:val="00AE3E84"/>
    <w:rsid w:val="00AE48DA"/>
    <w:rsid w:val="00AE4C62"/>
    <w:rsid w:val="00AE4CDC"/>
    <w:rsid w:val="00AE528C"/>
    <w:rsid w:val="00AE578B"/>
    <w:rsid w:val="00AE5811"/>
    <w:rsid w:val="00AE5CF1"/>
    <w:rsid w:val="00AE5EEE"/>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04C"/>
    <w:rsid w:val="00AF123F"/>
    <w:rsid w:val="00AF198B"/>
    <w:rsid w:val="00AF19F2"/>
    <w:rsid w:val="00AF1B81"/>
    <w:rsid w:val="00AF1D86"/>
    <w:rsid w:val="00AF1DF6"/>
    <w:rsid w:val="00AF2CDF"/>
    <w:rsid w:val="00AF2F4A"/>
    <w:rsid w:val="00AF2F4E"/>
    <w:rsid w:val="00AF3126"/>
    <w:rsid w:val="00AF3307"/>
    <w:rsid w:val="00AF3466"/>
    <w:rsid w:val="00AF37A7"/>
    <w:rsid w:val="00AF38EC"/>
    <w:rsid w:val="00AF3A1D"/>
    <w:rsid w:val="00AF3D27"/>
    <w:rsid w:val="00AF3F1B"/>
    <w:rsid w:val="00AF43D6"/>
    <w:rsid w:val="00AF44D2"/>
    <w:rsid w:val="00AF4897"/>
    <w:rsid w:val="00AF4A9C"/>
    <w:rsid w:val="00AF4F2A"/>
    <w:rsid w:val="00AF5395"/>
    <w:rsid w:val="00AF5B2B"/>
    <w:rsid w:val="00AF5D72"/>
    <w:rsid w:val="00AF604B"/>
    <w:rsid w:val="00AF61B5"/>
    <w:rsid w:val="00AF6383"/>
    <w:rsid w:val="00AF646C"/>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4B"/>
    <w:rsid w:val="00B04368"/>
    <w:rsid w:val="00B048E0"/>
    <w:rsid w:val="00B04B81"/>
    <w:rsid w:val="00B04CA1"/>
    <w:rsid w:val="00B052A9"/>
    <w:rsid w:val="00B056CA"/>
    <w:rsid w:val="00B0595E"/>
    <w:rsid w:val="00B05B07"/>
    <w:rsid w:val="00B05B3C"/>
    <w:rsid w:val="00B05B65"/>
    <w:rsid w:val="00B05C2F"/>
    <w:rsid w:val="00B05E41"/>
    <w:rsid w:val="00B0603C"/>
    <w:rsid w:val="00B06199"/>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2EAA"/>
    <w:rsid w:val="00B13097"/>
    <w:rsid w:val="00B138BC"/>
    <w:rsid w:val="00B13AB3"/>
    <w:rsid w:val="00B13C01"/>
    <w:rsid w:val="00B13D6F"/>
    <w:rsid w:val="00B1402C"/>
    <w:rsid w:val="00B1427D"/>
    <w:rsid w:val="00B144E6"/>
    <w:rsid w:val="00B14CFD"/>
    <w:rsid w:val="00B14EDF"/>
    <w:rsid w:val="00B151EF"/>
    <w:rsid w:val="00B1521D"/>
    <w:rsid w:val="00B152B1"/>
    <w:rsid w:val="00B153C2"/>
    <w:rsid w:val="00B15409"/>
    <w:rsid w:val="00B156F4"/>
    <w:rsid w:val="00B157D2"/>
    <w:rsid w:val="00B15B0E"/>
    <w:rsid w:val="00B15D31"/>
    <w:rsid w:val="00B15ECA"/>
    <w:rsid w:val="00B15F96"/>
    <w:rsid w:val="00B1642F"/>
    <w:rsid w:val="00B16798"/>
    <w:rsid w:val="00B170D3"/>
    <w:rsid w:val="00B17342"/>
    <w:rsid w:val="00B1757E"/>
    <w:rsid w:val="00B175B8"/>
    <w:rsid w:val="00B17660"/>
    <w:rsid w:val="00B17BF9"/>
    <w:rsid w:val="00B17C0D"/>
    <w:rsid w:val="00B17F73"/>
    <w:rsid w:val="00B2021E"/>
    <w:rsid w:val="00B20263"/>
    <w:rsid w:val="00B20463"/>
    <w:rsid w:val="00B20B76"/>
    <w:rsid w:val="00B2102A"/>
    <w:rsid w:val="00B2112B"/>
    <w:rsid w:val="00B21276"/>
    <w:rsid w:val="00B2170A"/>
    <w:rsid w:val="00B217F6"/>
    <w:rsid w:val="00B22304"/>
    <w:rsid w:val="00B2241C"/>
    <w:rsid w:val="00B2247C"/>
    <w:rsid w:val="00B22702"/>
    <w:rsid w:val="00B22809"/>
    <w:rsid w:val="00B2288D"/>
    <w:rsid w:val="00B22897"/>
    <w:rsid w:val="00B228BC"/>
    <w:rsid w:val="00B229FF"/>
    <w:rsid w:val="00B22BB4"/>
    <w:rsid w:val="00B22F5A"/>
    <w:rsid w:val="00B232E9"/>
    <w:rsid w:val="00B2363E"/>
    <w:rsid w:val="00B23662"/>
    <w:rsid w:val="00B237BA"/>
    <w:rsid w:val="00B23909"/>
    <w:rsid w:val="00B24149"/>
    <w:rsid w:val="00B241BB"/>
    <w:rsid w:val="00B241FC"/>
    <w:rsid w:val="00B244A4"/>
    <w:rsid w:val="00B245C8"/>
    <w:rsid w:val="00B246DB"/>
    <w:rsid w:val="00B24DD0"/>
    <w:rsid w:val="00B24E7A"/>
    <w:rsid w:val="00B2504C"/>
    <w:rsid w:val="00B2553B"/>
    <w:rsid w:val="00B257F4"/>
    <w:rsid w:val="00B25998"/>
    <w:rsid w:val="00B25AB0"/>
    <w:rsid w:val="00B25BE7"/>
    <w:rsid w:val="00B26568"/>
    <w:rsid w:val="00B26606"/>
    <w:rsid w:val="00B266AF"/>
    <w:rsid w:val="00B26DED"/>
    <w:rsid w:val="00B26FB6"/>
    <w:rsid w:val="00B276D9"/>
    <w:rsid w:val="00B27701"/>
    <w:rsid w:val="00B277CE"/>
    <w:rsid w:val="00B27A94"/>
    <w:rsid w:val="00B27BBE"/>
    <w:rsid w:val="00B27CD0"/>
    <w:rsid w:val="00B27DEC"/>
    <w:rsid w:val="00B27F61"/>
    <w:rsid w:val="00B303B8"/>
    <w:rsid w:val="00B3093A"/>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7E6"/>
    <w:rsid w:val="00B32983"/>
    <w:rsid w:val="00B32BDE"/>
    <w:rsid w:val="00B32D06"/>
    <w:rsid w:val="00B32F0A"/>
    <w:rsid w:val="00B331DC"/>
    <w:rsid w:val="00B33241"/>
    <w:rsid w:val="00B33CFC"/>
    <w:rsid w:val="00B34190"/>
    <w:rsid w:val="00B341A7"/>
    <w:rsid w:val="00B341B4"/>
    <w:rsid w:val="00B34372"/>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58BF"/>
    <w:rsid w:val="00B364C4"/>
    <w:rsid w:val="00B364CB"/>
    <w:rsid w:val="00B366D6"/>
    <w:rsid w:val="00B36862"/>
    <w:rsid w:val="00B368F5"/>
    <w:rsid w:val="00B36F65"/>
    <w:rsid w:val="00B3722A"/>
    <w:rsid w:val="00B373FD"/>
    <w:rsid w:val="00B3743E"/>
    <w:rsid w:val="00B3774F"/>
    <w:rsid w:val="00B37790"/>
    <w:rsid w:val="00B37A5A"/>
    <w:rsid w:val="00B37E72"/>
    <w:rsid w:val="00B37F25"/>
    <w:rsid w:val="00B40024"/>
    <w:rsid w:val="00B40156"/>
    <w:rsid w:val="00B4022E"/>
    <w:rsid w:val="00B402F8"/>
    <w:rsid w:val="00B404FB"/>
    <w:rsid w:val="00B40544"/>
    <w:rsid w:val="00B40551"/>
    <w:rsid w:val="00B40615"/>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D42"/>
    <w:rsid w:val="00B43F04"/>
    <w:rsid w:val="00B44196"/>
    <w:rsid w:val="00B44658"/>
    <w:rsid w:val="00B446D4"/>
    <w:rsid w:val="00B447C5"/>
    <w:rsid w:val="00B448DE"/>
    <w:rsid w:val="00B44B11"/>
    <w:rsid w:val="00B44FBA"/>
    <w:rsid w:val="00B45294"/>
    <w:rsid w:val="00B456E4"/>
    <w:rsid w:val="00B4570D"/>
    <w:rsid w:val="00B45B0C"/>
    <w:rsid w:val="00B4646D"/>
    <w:rsid w:val="00B4672D"/>
    <w:rsid w:val="00B46AA2"/>
    <w:rsid w:val="00B46C3D"/>
    <w:rsid w:val="00B46D64"/>
    <w:rsid w:val="00B46E84"/>
    <w:rsid w:val="00B4705C"/>
    <w:rsid w:val="00B4709C"/>
    <w:rsid w:val="00B47541"/>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2C6E"/>
    <w:rsid w:val="00B536DC"/>
    <w:rsid w:val="00B537F7"/>
    <w:rsid w:val="00B53957"/>
    <w:rsid w:val="00B53B23"/>
    <w:rsid w:val="00B53D15"/>
    <w:rsid w:val="00B53EAC"/>
    <w:rsid w:val="00B540C8"/>
    <w:rsid w:val="00B542F4"/>
    <w:rsid w:val="00B54425"/>
    <w:rsid w:val="00B5467F"/>
    <w:rsid w:val="00B54CF1"/>
    <w:rsid w:val="00B55164"/>
    <w:rsid w:val="00B55D73"/>
    <w:rsid w:val="00B55FC9"/>
    <w:rsid w:val="00B56246"/>
    <w:rsid w:val="00B563FF"/>
    <w:rsid w:val="00B56575"/>
    <w:rsid w:val="00B566F2"/>
    <w:rsid w:val="00B56BB4"/>
    <w:rsid w:val="00B56D39"/>
    <w:rsid w:val="00B57139"/>
    <w:rsid w:val="00B57199"/>
    <w:rsid w:val="00B57707"/>
    <w:rsid w:val="00B57AC3"/>
    <w:rsid w:val="00B57D40"/>
    <w:rsid w:val="00B57EEE"/>
    <w:rsid w:val="00B60213"/>
    <w:rsid w:val="00B6036F"/>
    <w:rsid w:val="00B60374"/>
    <w:rsid w:val="00B604FC"/>
    <w:rsid w:val="00B6081F"/>
    <w:rsid w:val="00B60B47"/>
    <w:rsid w:val="00B60F6C"/>
    <w:rsid w:val="00B610FC"/>
    <w:rsid w:val="00B6123E"/>
    <w:rsid w:val="00B614B2"/>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868"/>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6A1"/>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C98"/>
    <w:rsid w:val="00B71EF2"/>
    <w:rsid w:val="00B72026"/>
    <w:rsid w:val="00B72350"/>
    <w:rsid w:val="00B72838"/>
    <w:rsid w:val="00B72ED8"/>
    <w:rsid w:val="00B730FF"/>
    <w:rsid w:val="00B734C0"/>
    <w:rsid w:val="00B73530"/>
    <w:rsid w:val="00B7378C"/>
    <w:rsid w:val="00B73BF4"/>
    <w:rsid w:val="00B73C69"/>
    <w:rsid w:val="00B73F1C"/>
    <w:rsid w:val="00B74249"/>
    <w:rsid w:val="00B74257"/>
    <w:rsid w:val="00B742D0"/>
    <w:rsid w:val="00B74750"/>
    <w:rsid w:val="00B74982"/>
    <w:rsid w:val="00B74C22"/>
    <w:rsid w:val="00B7555A"/>
    <w:rsid w:val="00B758CC"/>
    <w:rsid w:val="00B7594B"/>
    <w:rsid w:val="00B75BA3"/>
    <w:rsid w:val="00B75BEA"/>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4E68"/>
    <w:rsid w:val="00B85130"/>
    <w:rsid w:val="00B85368"/>
    <w:rsid w:val="00B85472"/>
    <w:rsid w:val="00B85521"/>
    <w:rsid w:val="00B85781"/>
    <w:rsid w:val="00B8595B"/>
    <w:rsid w:val="00B859D9"/>
    <w:rsid w:val="00B85A8E"/>
    <w:rsid w:val="00B85B3B"/>
    <w:rsid w:val="00B85E77"/>
    <w:rsid w:val="00B85F23"/>
    <w:rsid w:val="00B861A6"/>
    <w:rsid w:val="00B865F3"/>
    <w:rsid w:val="00B8686D"/>
    <w:rsid w:val="00B86A78"/>
    <w:rsid w:val="00B86BA1"/>
    <w:rsid w:val="00B86D11"/>
    <w:rsid w:val="00B86D1F"/>
    <w:rsid w:val="00B86DAD"/>
    <w:rsid w:val="00B86E86"/>
    <w:rsid w:val="00B8747E"/>
    <w:rsid w:val="00B878EA"/>
    <w:rsid w:val="00B87BB8"/>
    <w:rsid w:val="00B87CFB"/>
    <w:rsid w:val="00B87D82"/>
    <w:rsid w:val="00B87E43"/>
    <w:rsid w:val="00B87FB6"/>
    <w:rsid w:val="00B87FB9"/>
    <w:rsid w:val="00B87FBC"/>
    <w:rsid w:val="00B900AF"/>
    <w:rsid w:val="00B90575"/>
    <w:rsid w:val="00B905BE"/>
    <w:rsid w:val="00B90621"/>
    <w:rsid w:val="00B9087D"/>
    <w:rsid w:val="00B909D4"/>
    <w:rsid w:val="00B91497"/>
    <w:rsid w:val="00B919A4"/>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046"/>
    <w:rsid w:val="00BA219F"/>
    <w:rsid w:val="00BA23E1"/>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8A4"/>
    <w:rsid w:val="00BA78CC"/>
    <w:rsid w:val="00BB026A"/>
    <w:rsid w:val="00BB0977"/>
    <w:rsid w:val="00BB09A6"/>
    <w:rsid w:val="00BB09E3"/>
    <w:rsid w:val="00BB0D47"/>
    <w:rsid w:val="00BB12C7"/>
    <w:rsid w:val="00BB1535"/>
    <w:rsid w:val="00BB15A1"/>
    <w:rsid w:val="00BB15C1"/>
    <w:rsid w:val="00BB1709"/>
    <w:rsid w:val="00BB18C6"/>
    <w:rsid w:val="00BB1F02"/>
    <w:rsid w:val="00BB1FB1"/>
    <w:rsid w:val="00BB20A4"/>
    <w:rsid w:val="00BB21CF"/>
    <w:rsid w:val="00BB25E5"/>
    <w:rsid w:val="00BB278D"/>
    <w:rsid w:val="00BB293D"/>
    <w:rsid w:val="00BB2AC6"/>
    <w:rsid w:val="00BB3028"/>
    <w:rsid w:val="00BB3092"/>
    <w:rsid w:val="00BB30D5"/>
    <w:rsid w:val="00BB32EB"/>
    <w:rsid w:val="00BB344D"/>
    <w:rsid w:val="00BB3921"/>
    <w:rsid w:val="00BB3930"/>
    <w:rsid w:val="00BB3A8D"/>
    <w:rsid w:val="00BB3B54"/>
    <w:rsid w:val="00BB3B5A"/>
    <w:rsid w:val="00BB429F"/>
    <w:rsid w:val="00BB45C9"/>
    <w:rsid w:val="00BB47F8"/>
    <w:rsid w:val="00BB48C8"/>
    <w:rsid w:val="00BB492F"/>
    <w:rsid w:val="00BB4E90"/>
    <w:rsid w:val="00BB4FB4"/>
    <w:rsid w:val="00BB52F1"/>
    <w:rsid w:val="00BB56DF"/>
    <w:rsid w:val="00BB57AC"/>
    <w:rsid w:val="00BB5BB1"/>
    <w:rsid w:val="00BB5C88"/>
    <w:rsid w:val="00BB5E40"/>
    <w:rsid w:val="00BB6170"/>
    <w:rsid w:val="00BB641C"/>
    <w:rsid w:val="00BB68A1"/>
    <w:rsid w:val="00BB68C0"/>
    <w:rsid w:val="00BB6C9A"/>
    <w:rsid w:val="00BB6E5B"/>
    <w:rsid w:val="00BB7060"/>
    <w:rsid w:val="00BB7073"/>
    <w:rsid w:val="00BB70B0"/>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2F9"/>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B5"/>
    <w:rsid w:val="00BD14BE"/>
    <w:rsid w:val="00BD17B0"/>
    <w:rsid w:val="00BD17F9"/>
    <w:rsid w:val="00BD18BF"/>
    <w:rsid w:val="00BD195B"/>
    <w:rsid w:val="00BD1B53"/>
    <w:rsid w:val="00BD1BC2"/>
    <w:rsid w:val="00BD2092"/>
    <w:rsid w:val="00BD25A0"/>
    <w:rsid w:val="00BD2624"/>
    <w:rsid w:val="00BD2678"/>
    <w:rsid w:val="00BD2BD8"/>
    <w:rsid w:val="00BD2E72"/>
    <w:rsid w:val="00BD3522"/>
    <w:rsid w:val="00BD365A"/>
    <w:rsid w:val="00BD394C"/>
    <w:rsid w:val="00BD3B29"/>
    <w:rsid w:val="00BD3BD2"/>
    <w:rsid w:val="00BD4309"/>
    <w:rsid w:val="00BD431A"/>
    <w:rsid w:val="00BD43E6"/>
    <w:rsid w:val="00BD4D17"/>
    <w:rsid w:val="00BD4EDC"/>
    <w:rsid w:val="00BD5105"/>
    <w:rsid w:val="00BD54B4"/>
    <w:rsid w:val="00BD5590"/>
    <w:rsid w:val="00BD5625"/>
    <w:rsid w:val="00BD5886"/>
    <w:rsid w:val="00BD6289"/>
    <w:rsid w:val="00BD6553"/>
    <w:rsid w:val="00BD65A5"/>
    <w:rsid w:val="00BD67E5"/>
    <w:rsid w:val="00BD6AAB"/>
    <w:rsid w:val="00BD6D58"/>
    <w:rsid w:val="00BD7485"/>
    <w:rsid w:val="00BD77EF"/>
    <w:rsid w:val="00BD7929"/>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36F"/>
    <w:rsid w:val="00BE1593"/>
    <w:rsid w:val="00BE17E8"/>
    <w:rsid w:val="00BE184A"/>
    <w:rsid w:val="00BE1AEF"/>
    <w:rsid w:val="00BE1D41"/>
    <w:rsid w:val="00BE2051"/>
    <w:rsid w:val="00BE2063"/>
    <w:rsid w:val="00BE27D4"/>
    <w:rsid w:val="00BE2800"/>
    <w:rsid w:val="00BE2A75"/>
    <w:rsid w:val="00BE2D83"/>
    <w:rsid w:val="00BE305F"/>
    <w:rsid w:val="00BE312A"/>
    <w:rsid w:val="00BE341C"/>
    <w:rsid w:val="00BE346E"/>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3B5"/>
    <w:rsid w:val="00BE64A3"/>
    <w:rsid w:val="00BE65BB"/>
    <w:rsid w:val="00BE65F2"/>
    <w:rsid w:val="00BE65F8"/>
    <w:rsid w:val="00BE67BF"/>
    <w:rsid w:val="00BE7064"/>
    <w:rsid w:val="00BE71D9"/>
    <w:rsid w:val="00BE753B"/>
    <w:rsid w:val="00BE78E1"/>
    <w:rsid w:val="00BE7983"/>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4"/>
    <w:rsid w:val="00BF2C3D"/>
    <w:rsid w:val="00BF2FEF"/>
    <w:rsid w:val="00BF36F3"/>
    <w:rsid w:val="00BF3C43"/>
    <w:rsid w:val="00BF3D92"/>
    <w:rsid w:val="00BF405F"/>
    <w:rsid w:val="00BF4127"/>
    <w:rsid w:val="00BF418C"/>
    <w:rsid w:val="00BF4227"/>
    <w:rsid w:val="00BF432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D76"/>
    <w:rsid w:val="00BF7E0A"/>
    <w:rsid w:val="00C000B8"/>
    <w:rsid w:val="00C00168"/>
    <w:rsid w:val="00C002E9"/>
    <w:rsid w:val="00C00308"/>
    <w:rsid w:val="00C003C7"/>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D9B"/>
    <w:rsid w:val="00C03F21"/>
    <w:rsid w:val="00C04140"/>
    <w:rsid w:val="00C04272"/>
    <w:rsid w:val="00C043FE"/>
    <w:rsid w:val="00C04487"/>
    <w:rsid w:val="00C046DF"/>
    <w:rsid w:val="00C04B4E"/>
    <w:rsid w:val="00C04FFC"/>
    <w:rsid w:val="00C0504F"/>
    <w:rsid w:val="00C056EA"/>
    <w:rsid w:val="00C0579A"/>
    <w:rsid w:val="00C05871"/>
    <w:rsid w:val="00C05AE5"/>
    <w:rsid w:val="00C05C4C"/>
    <w:rsid w:val="00C06208"/>
    <w:rsid w:val="00C06872"/>
    <w:rsid w:val="00C06A27"/>
    <w:rsid w:val="00C06C6E"/>
    <w:rsid w:val="00C071AC"/>
    <w:rsid w:val="00C071FB"/>
    <w:rsid w:val="00C0735E"/>
    <w:rsid w:val="00C07512"/>
    <w:rsid w:val="00C07518"/>
    <w:rsid w:val="00C07583"/>
    <w:rsid w:val="00C07863"/>
    <w:rsid w:val="00C079F7"/>
    <w:rsid w:val="00C07B11"/>
    <w:rsid w:val="00C07E95"/>
    <w:rsid w:val="00C07F75"/>
    <w:rsid w:val="00C101E4"/>
    <w:rsid w:val="00C10598"/>
    <w:rsid w:val="00C108E2"/>
    <w:rsid w:val="00C10DF9"/>
    <w:rsid w:val="00C10F70"/>
    <w:rsid w:val="00C11037"/>
    <w:rsid w:val="00C110DD"/>
    <w:rsid w:val="00C11906"/>
    <w:rsid w:val="00C11E69"/>
    <w:rsid w:val="00C11E85"/>
    <w:rsid w:val="00C11EF8"/>
    <w:rsid w:val="00C12149"/>
    <w:rsid w:val="00C12460"/>
    <w:rsid w:val="00C12516"/>
    <w:rsid w:val="00C12848"/>
    <w:rsid w:val="00C12853"/>
    <w:rsid w:val="00C1290D"/>
    <w:rsid w:val="00C12986"/>
    <w:rsid w:val="00C12CBA"/>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AFF"/>
    <w:rsid w:val="00C15C94"/>
    <w:rsid w:val="00C15D67"/>
    <w:rsid w:val="00C15ED6"/>
    <w:rsid w:val="00C15F97"/>
    <w:rsid w:val="00C15FD9"/>
    <w:rsid w:val="00C16187"/>
    <w:rsid w:val="00C165BC"/>
    <w:rsid w:val="00C16699"/>
    <w:rsid w:val="00C16779"/>
    <w:rsid w:val="00C169D3"/>
    <w:rsid w:val="00C17081"/>
    <w:rsid w:val="00C170F8"/>
    <w:rsid w:val="00C17507"/>
    <w:rsid w:val="00C17563"/>
    <w:rsid w:val="00C17609"/>
    <w:rsid w:val="00C17D50"/>
    <w:rsid w:val="00C20074"/>
    <w:rsid w:val="00C20115"/>
    <w:rsid w:val="00C205CF"/>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78"/>
    <w:rsid w:val="00C258D4"/>
    <w:rsid w:val="00C258F5"/>
    <w:rsid w:val="00C25E79"/>
    <w:rsid w:val="00C25F74"/>
    <w:rsid w:val="00C268A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2F44"/>
    <w:rsid w:val="00C332BC"/>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23"/>
    <w:rsid w:val="00C42B42"/>
    <w:rsid w:val="00C42D68"/>
    <w:rsid w:val="00C43490"/>
    <w:rsid w:val="00C434B8"/>
    <w:rsid w:val="00C43781"/>
    <w:rsid w:val="00C4384C"/>
    <w:rsid w:val="00C43A1A"/>
    <w:rsid w:val="00C43BAE"/>
    <w:rsid w:val="00C43ED9"/>
    <w:rsid w:val="00C43F97"/>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944"/>
    <w:rsid w:val="00C47AD1"/>
    <w:rsid w:val="00C47C2A"/>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D1F"/>
    <w:rsid w:val="00C52FEF"/>
    <w:rsid w:val="00C532BB"/>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3F6"/>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2D98"/>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AB1"/>
    <w:rsid w:val="00C65B3D"/>
    <w:rsid w:val="00C65CE8"/>
    <w:rsid w:val="00C66039"/>
    <w:rsid w:val="00C66122"/>
    <w:rsid w:val="00C66181"/>
    <w:rsid w:val="00C66715"/>
    <w:rsid w:val="00C66B99"/>
    <w:rsid w:val="00C67394"/>
    <w:rsid w:val="00C674CD"/>
    <w:rsid w:val="00C677CE"/>
    <w:rsid w:val="00C67907"/>
    <w:rsid w:val="00C67A3F"/>
    <w:rsid w:val="00C67B6E"/>
    <w:rsid w:val="00C701E4"/>
    <w:rsid w:val="00C7035F"/>
    <w:rsid w:val="00C7045A"/>
    <w:rsid w:val="00C70676"/>
    <w:rsid w:val="00C70834"/>
    <w:rsid w:val="00C7088B"/>
    <w:rsid w:val="00C7089E"/>
    <w:rsid w:val="00C7116E"/>
    <w:rsid w:val="00C716F2"/>
    <w:rsid w:val="00C717BE"/>
    <w:rsid w:val="00C7183F"/>
    <w:rsid w:val="00C71AC0"/>
    <w:rsid w:val="00C7235B"/>
    <w:rsid w:val="00C7268D"/>
    <w:rsid w:val="00C72789"/>
    <w:rsid w:val="00C72A89"/>
    <w:rsid w:val="00C72B68"/>
    <w:rsid w:val="00C72BEC"/>
    <w:rsid w:val="00C72DB9"/>
    <w:rsid w:val="00C733E7"/>
    <w:rsid w:val="00C7354F"/>
    <w:rsid w:val="00C7376D"/>
    <w:rsid w:val="00C739D1"/>
    <w:rsid w:val="00C73A78"/>
    <w:rsid w:val="00C74032"/>
    <w:rsid w:val="00C740A6"/>
    <w:rsid w:val="00C74400"/>
    <w:rsid w:val="00C74766"/>
    <w:rsid w:val="00C74A1A"/>
    <w:rsid w:val="00C74B18"/>
    <w:rsid w:val="00C74D5F"/>
    <w:rsid w:val="00C74EBB"/>
    <w:rsid w:val="00C7505D"/>
    <w:rsid w:val="00C750FC"/>
    <w:rsid w:val="00C75102"/>
    <w:rsid w:val="00C75330"/>
    <w:rsid w:val="00C75728"/>
    <w:rsid w:val="00C757B2"/>
    <w:rsid w:val="00C757FB"/>
    <w:rsid w:val="00C75F57"/>
    <w:rsid w:val="00C76558"/>
    <w:rsid w:val="00C766D0"/>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5D7"/>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749"/>
    <w:rsid w:val="00C9088C"/>
    <w:rsid w:val="00C90CD7"/>
    <w:rsid w:val="00C90E5A"/>
    <w:rsid w:val="00C911D7"/>
    <w:rsid w:val="00C91470"/>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3E40"/>
    <w:rsid w:val="00C941FF"/>
    <w:rsid w:val="00C943BD"/>
    <w:rsid w:val="00C94509"/>
    <w:rsid w:val="00C947C8"/>
    <w:rsid w:val="00C9493D"/>
    <w:rsid w:val="00C94A9A"/>
    <w:rsid w:val="00C94B95"/>
    <w:rsid w:val="00C94C99"/>
    <w:rsid w:val="00C95512"/>
    <w:rsid w:val="00C95C48"/>
    <w:rsid w:val="00C95EEE"/>
    <w:rsid w:val="00C96000"/>
    <w:rsid w:val="00C96032"/>
    <w:rsid w:val="00C96058"/>
    <w:rsid w:val="00C96076"/>
    <w:rsid w:val="00C96103"/>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429"/>
    <w:rsid w:val="00CA6750"/>
    <w:rsid w:val="00CA6A2D"/>
    <w:rsid w:val="00CA7BC8"/>
    <w:rsid w:val="00CA7C11"/>
    <w:rsid w:val="00CB008C"/>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D3C"/>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2A8"/>
    <w:rsid w:val="00CB5356"/>
    <w:rsid w:val="00CB56B9"/>
    <w:rsid w:val="00CB579E"/>
    <w:rsid w:val="00CB58BA"/>
    <w:rsid w:val="00CB5A2E"/>
    <w:rsid w:val="00CB5B0D"/>
    <w:rsid w:val="00CB5DDE"/>
    <w:rsid w:val="00CB6094"/>
    <w:rsid w:val="00CB60BC"/>
    <w:rsid w:val="00CB6E38"/>
    <w:rsid w:val="00CB7140"/>
    <w:rsid w:val="00CB71DD"/>
    <w:rsid w:val="00CB776F"/>
    <w:rsid w:val="00CB791B"/>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989"/>
    <w:rsid w:val="00CC2F17"/>
    <w:rsid w:val="00CC2F5C"/>
    <w:rsid w:val="00CC30BF"/>
    <w:rsid w:val="00CC3C66"/>
    <w:rsid w:val="00CC4045"/>
    <w:rsid w:val="00CC40B8"/>
    <w:rsid w:val="00CC40D6"/>
    <w:rsid w:val="00CC43CD"/>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9EE"/>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11A"/>
    <w:rsid w:val="00CE1242"/>
    <w:rsid w:val="00CE128F"/>
    <w:rsid w:val="00CE163E"/>
    <w:rsid w:val="00CE16F9"/>
    <w:rsid w:val="00CE1BA7"/>
    <w:rsid w:val="00CE1F02"/>
    <w:rsid w:val="00CE2037"/>
    <w:rsid w:val="00CE2230"/>
    <w:rsid w:val="00CE2507"/>
    <w:rsid w:val="00CE25C9"/>
    <w:rsid w:val="00CE25E8"/>
    <w:rsid w:val="00CE2618"/>
    <w:rsid w:val="00CE2703"/>
    <w:rsid w:val="00CE2761"/>
    <w:rsid w:val="00CE2A2B"/>
    <w:rsid w:val="00CE2BD5"/>
    <w:rsid w:val="00CE2C31"/>
    <w:rsid w:val="00CE2CA3"/>
    <w:rsid w:val="00CE2E9F"/>
    <w:rsid w:val="00CE3242"/>
    <w:rsid w:val="00CE32C0"/>
    <w:rsid w:val="00CE331A"/>
    <w:rsid w:val="00CE3341"/>
    <w:rsid w:val="00CE3427"/>
    <w:rsid w:val="00CE3716"/>
    <w:rsid w:val="00CE3B86"/>
    <w:rsid w:val="00CE3E2A"/>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590"/>
    <w:rsid w:val="00CE6B43"/>
    <w:rsid w:val="00CE6B52"/>
    <w:rsid w:val="00CE6BE2"/>
    <w:rsid w:val="00CE6BE3"/>
    <w:rsid w:val="00CE6DF7"/>
    <w:rsid w:val="00CE70E2"/>
    <w:rsid w:val="00CE7201"/>
    <w:rsid w:val="00CE7308"/>
    <w:rsid w:val="00CE74F0"/>
    <w:rsid w:val="00CE7621"/>
    <w:rsid w:val="00CE7630"/>
    <w:rsid w:val="00CE7EB6"/>
    <w:rsid w:val="00CF06A5"/>
    <w:rsid w:val="00CF0792"/>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5C5"/>
    <w:rsid w:val="00CF598C"/>
    <w:rsid w:val="00CF5BA0"/>
    <w:rsid w:val="00CF6252"/>
    <w:rsid w:val="00CF625F"/>
    <w:rsid w:val="00CF634B"/>
    <w:rsid w:val="00CF6C67"/>
    <w:rsid w:val="00CF6F4F"/>
    <w:rsid w:val="00CF70F7"/>
    <w:rsid w:val="00CF73B6"/>
    <w:rsid w:val="00CF75D0"/>
    <w:rsid w:val="00CF775D"/>
    <w:rsid w:val="00CF78A9"/>
    <w:rsid w:val="00CF7A9C"/>
    <w:rsid w:val="00CF7D02"/>
    <w:rsid w:val="00CF7F1F"/>
    <w:rsid w:val="00D0024C"/>
    <w:rsid w:val="00D005E1"/>
    <w:rsid w:val="00D007C8"/>
    <w:rsid w:val="00D00855"/>
    <w:rsid w:val="00D0096F"/>
    <w:rsid w:val="00D009C8"/>
    <w:rsid w:val="00D00A06"/>
    <w:rsid w:val="00D00BCD"/>
    <w:rsid w:val="00D0109E"/>
    <w:rsid w:val="00D014F4"/>
    <w:rsid w:val="00D018F9"/>
    <w:rsid w:val="00D01956"/>
    <w:rsid w:val="00D01A0E"/>
    <w:rsid w:val="00D01A4D"/>
    <w:rsid w:val="00D01B4B"/>
    <w:rsid w:val="00D01D72"/>
    <w:rsid w:val="00D02573"/>
    <w:rsid w:val="00D02C4D"/>
    <w:rsid w:val="00D02C4F"/>
    <w:rsid w:val="00D03274"/>
    <w:rsid w:val="00D036AE"/>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D81"/>
    <w:rsid w:val="00D07E24"/>
    <w:rsid w:val="00D07F0E"/>
    <w:rsid w:val="00D1028E"/>
    <w:rsid w:val="00D1033B"/>
    <w:rsid w:val="00D10622"/>
    <w:rsid w:val="00D10A38"/>
    <w:rsid w:val="00D10CDA"/>
    <w:rsid w:val="00D10E4C"/>
    <w:rsid w:val="00D10EE7"/>
    <w:rsid w:val="00D110D9"/>
    <w:rsid w:val="00D112A7"/>
    <w:rsid w:val="00D11370"/>
    <w:rsid w:val="00D114F3"/>
    <w:rsid w:val="00D1152B"/>
    <w:rsid w:val="00D11BB0"/>
    <w:rsid w:val="00D11CF3"/>
    <w:rsid w:val="00D11F28"/>
    <w:rsid w:val="00D1203F"/>
    <w:rsid w:val="00D1212C"/>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2E"/>
    <w:rsid w:val="00D1493B"/>
    <w:rsid w:val="00D14BEF"/>
    <w:rsid w:val="00D14DD4"/>
    <w:rsid w:val="00D15038"/>
    <w:rsid w:val="00D15373"/>
    <w:rsid w:val="00D1537C"/>
    <w:rsid w:val="00D15634"/>
    <w:rsid w:val="00D156A7"/>
    <w:rsid w:val="00D15F56"/>
    <w:rsid w:val="00D162C6"/>
    <w:rsid w:val="00D163FF"/>
    <w:rsid w:val="00D16CD4"/>
    <w:rsid w:val="00D17343"/>
    <w:rsid w:val="00D17438"/>
    <w:rsid w:val="00D174A1"/>
    <w:rsid w:val="00D177AC"/>
    <w:rsid w:val="00D17A48"/>
    <w:rsid w:val="00D17C06"/>
    <w:rsid w:val="00D20226"/>
    <w:rsid w:val="00D20992"/>
    <w:rsid w:val="00D209B3"/>
    <w:rsid w:val="00D209FC"/>
    <w:rsid w:val="00D2192B"/>
    <w:rsid w:val="00D221B1"/>
    <w:rsid w:val="00D22354"/>
    <w:rsid w:val="00D224E1"/>
    <w:rsid w:val="00D2280E"/>
    <w:rsid w:val="00D22B5F"/>
    <w:rsid w:val="00D23133"/>
    <w:rsid w:val="00D23309"/>
    <w:rsid w:val="00D235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6B6F"/>
    <w:rsid w:val="00D27288"/>
    <w:rsid w:val="00D2751C"/>
    <w:rsid w:val="00D27697"/>
    <w:rsid w:val="00D2774E"/>
    <w:rsid w:val="00D277D7"/>
    <w:rsid w:val="00D278C3"/>
    <w:rsid w:val="00D27AFA"/>
    <w:rsid w:val="00D27B4A"/>
    <w:rsid w:val="00D27EC9"/>
    <w:rsid w:val="00D30185"/>
    <w:rsid w:val="00D301B6"/>
    <w:rsid w:val="00D30AA5"/>
    <w:rsid w:val="00D3108D"/>
    <w:rsid w:val="00D31250"/>
    <w:rsid w:val="00D31326"/>
    <w:rsid w:val="00D313C3"/>
    <w:rsid w:val="00D313E2"/>
    <w:rsid w:val="00D3152E"/>
    <w:rsid w:val="00D316A1"/>
    <w:rsid w:val="00D319A1"/>
    <w:rsid w:val="00D319FB"/>
    <w:rsid w:val="00D31B6E"/>
    <w:rsid w:val="00D31C5B"/>
    <w:rsid w:val="00D31CF6"/>
    <w:rsid w:val="00D3225D"/>
    <w:rsid w:val="00D32592"/>
    <w:rsid w:val="00D32737"/>
    <w:rsid w:val="00D32CF3"/>
    <w:rsid w:val="00D33259"/>
    <w:rsid w:val="00D33266"/>
    <w:rsid w:val="00D3350D"/>
    <w:rsid w:val="00D336F3"/>
    <w:rsid w:val="00D337EE"/>
    <w:rsid w:val="00D339D0"/>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76"/>
    <w:rsid w:val="00D35649"/>
    <w:rsid w:val="00D357D5"/>
    <w:rsid w:val="00D358D2"/>
    <w:rsid w:val="00D35A5F"/>
    <w:rsid w:val="00D35B7D"/>
    <w:rsid w:val="00D35DAD"/>
    <w:rsid w:val="00D35EA8"/>
    <w:rsid w:val="00D35FBD"/>
    <w:rsid w:val="00D3600E"/>
    <w:rsid w:val="00D3604E"/>
    <w:rsid w:val="00D3621B"/>
    <w:rsid w:val="00D3628B"/>
    <w:rsid w:val="00D3639A"/>
    <w:rsid w:val="00D363DE"/>
    <w:rsid w:val="00D36AD0"/>
    <w:rsid w:val="00D37025"/>
    <w:rsid w:val="00D371CB"/>
    <w:rsid w:val="00D371D3"/>
    <w:rsid w:val="00D37692"/>
    <w:rsid w:val="00D37919"/>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70D"/>
    <w:rsid w:val="00D44919"/>
    <w:rsid w:val="00D449C0"/>
    <w:rsid w:val="00D44CB6"/>
    <w:rsid w:val="00D452E4"/>
    <w:rsid w:val="00D453B5"/>
    <w:rsid w:val="00D453D4"/>
    <w:rsid w:val="00D45427"/>
    <w:rsid w:val="00D457C6"/>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9A"/>
    <w:rsid w:val="00D509B9"/>
    <w:rsid w:val="00D509DD"/>
    <w:rsid w:val="00D50DF1"/>
    <w:rsid w:val="00D50E79"/>
    <w:rsid w:val="00D50F31"/>
    <w:rsid w:val="00D50FA2"/>
    <w:rsid w:val="00D5156B"/>
    <w:rsid w:val="00D51789"/>
    <w:rsid w:val="00D519F4"/>
    <w:rsid w:val="00D51B83"/>
    <w:rsid w:val="00D52A5C"/>
    <w:rsid w:val="00D52DDC"/>
    <w:rsid w:val="00D52F90"/>
    <w:rsid w:val="00D53252"/>
    <w:rsid w:val="00D53306"/>
    <w:rsid w:val="00D5344C"/>
    <w:rsid w:val="00D53768"/>
    <w:rsid w:val="00D53860"/>
    <w:rsid w:val="00D53B84"/>
    <w:rsid w:val="00D543FF"/>
    <w:rsid w:val="00D5464E"/>
    <w:rsid w:val="00D54D6A"/>
    <w:rsid w:val="00D5508C"/>
    <w:rsid w:val="00D55103"/>
    <w:rsid w:val="00D55389"/>
    <w:rsid w:val="00D5577A"/>
    <w:rsid w:val="00D558E4"/>
    <w:rsid w:val="00D55997"/>
    <w:rsid w:val="00D559CC"/>
    <w:rsid w:val="00D55A69"/>
    <w:rsid w:val="00D55BDD"/>
    <w:rsid w:val="00D55E3E"/>
    <w:rsid w:val="00D55FAD"/>
    <w:rsid w:val="00D56147"/>
    <w:rsid w:val="00D567B8"/>
    <w:rsid w:val="00D5684C"/>
    <w:rsid w:val="00D56BB4"/>
    <w:rsid w:val="00D573A3"/>
    <w:rsid w:val="00D575B9"/>
    <w:rsid w:val="00D5774C"/>
    <w:rsid w:val="00D57905"/>
    <w:rsid w:val="00D57B40"/>
    <w:rsid w:val="00D57C5B"/>
    <w:rsid w:val="00D57EAC"/>
    <w:rsid w:val="00D57F0D"/>
    <w:rsid w:val="00D6055E"/>
    <w:rsid w:val="00D610EA"/>
    <w:rsid w:val="00D61337"/>
    <w:rsid w:val="00D613AB"/>
    <w:rsid w:val="00D614AC"/>
    <w:rsid w:val="00D61995"/>
    <w:rsid w:val="00D61BED"/>
    <w:rsid w:val="00D61D35"/>
    <w:rsid w:val="00D61E35"/>
    <w:rsid w:val="00D61FEC"/>
    <w:rsid w:val="00D62884"/>
    <w:rsid w:val="00D62DAA"/>
    <w:rsid w:val="00D62ECA"/>
    <w:rsid w:val="00D62F40"/>
    <w:rsid w:val="00D63193"/>
    <w:rsid w:val="00D6332C"/>
    <w:rsid w:val="00D63512"/>
    <w:rsid w:val="00D63C3E"/>
    <w:rsid w:val="00D63D42"/>
    <w:rsid w:val="00D63ED5"/>
    <w:rsid w:val="00D63F99"/>
    <w:rsid w:val="00D6491F"/>
    <w:rsid w:val="00D649CC"/>
    <w:rsid w:val="00D64A8F"/>
    <w:rsid w:val="00D64D00"/>
    <w:rsid w:val="00D64F15"/>
    <w:rsid w:val="00D65347"/>
    <w:rsid w:val="00D65369"/>
    <w:rsid w:val="00D655D4"/>
    <w:rsid w:val="00D65C96"/>
    <w:rsid w:val="00D65CDE"/>
    <w:rsid w:val="00D66190"/>
    <w:rsid w:val="00D66521"/>
    <w:rsid w:val="00D666DB"/>
    <w:rsid w:val="00D66DE0"/>
    <w:rsid w:val="00D67095"/>
    <w:rsid w:val="00D670C5"/>
    <w:rsid w:val="00D6770A"/>
    <w:rsid w:val="00D67DB1"/>
    <w:rsid w:val="00D703A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DBC"/>
    <w:rsid w:val="00D72E4A"/>
    <w:rsid w:val="00D72E55"/>
    <w:rsid w:val="00D733D4"/>
    <w:rsid w:val="00D734BB"/>
    <w:rsid w:val="00D734ED"/>
    <w:rsid w:val="00D73C37"/>
    <w:rsid w:val="00D73D50"/>
    <w:rsid w:val="00D7402F"/>
    <w:rsid w:val="00D74083"/>
    <w:rsid w:val="00D74187"/>
    <w:rsid w:val="00D74211"/>
    <w:rsid w:val="00D742D4"/>
    <w:rsid w:val="00D74613"/>
    <w:rsid w:val="00D74797"/>
    <w:rsid w:val="00D74A09"/>
    <w:rsid w:val="00D74FAD"/>
    <w:rsid w:val="00D75147"/>
    <w:rsid w:val="00D7526B"/>
    <w:rsid w:val="00D753CA"/>
    <w:rsid w:val="00D75C29"/>
    <w:rsid w:val="00D75E18"/>
    <w:rsid w:val="00D7601F"/>
    <w:rsid w:val="00D765D6"/>
    <w:rsid w:val="00D76BB1"/>
    <w:rsid w:val="00D76C3C"/>
    <w:rsid w:val="00D76D13"/>
    <w:rsid w:val="00D76D75"/>
    <w:rsid w:val="00D77204"/>
    <w:rsid w:val="00D777CE"/>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5E4"/>
    <w:rsid w:val="00D81954"/>
    <w:rsid w:val="00D819CE"/>
    <w:rsid w:val="00D81D89"/>
    <w:rsid w:val="00D820CC"/>
    <w:rsid w:val="00D822BD"/>
    <w:rsid w:val="00D82413"/>
    <w:rsid w:val="00D8283C"/>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0E"/>
    <w:rsid w:val="00D84FD9"/>
    <w:rsid w:val="00D850CE"/>
    <w:rsid w:val="00D854E5"/>
    <w:rsid w:val="00D855F5"/>
    <w:rsid w:val="00D85931"/>
    <w:rsid w:val="00D85990"/>
    <w:rsid w:val="00D85C6F"/>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5"/>
    <w:rsid w:val="00D96CF8"/>
    <w:rsid w:val="00D96F14"/>
    <w:rsid w:val="00D96FB7"/>
    <w:rsid w:val="00D97645"/>
    <w:rsid w:val="00D97EEC"/>
    <w:rsid w:val="00D97F9B"/>
    <w:rsid w:val="00DA00A6"/>
    <w:rsid w:val="00DA0284"/>
    <w:rsid w:val="00DA08AC"/>
    <w:rsid w:val="00DA08D9"/>
    <w:rsid w:val="00DA096D"/>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BDF"/>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801"/>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51A"/>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1F1"/>
    <w:rsid w:val="00DB5369"/>
    <w:rsid w:val="00DB5413"/>
    <w:rsid w:val="00DB5894"/>
    <w:rsid w:val="00DB5A42"/>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C8"/>
    <w:rsid w:val="00DB71D6"/>
    <w:rsid w:val="00DB7764"/>
    <w:rsid w:val="00DB77DB"/>
    <w:rsid w:val="00DB7960"/>
    <w:rsid w:val="00DB7D69"/>
    <w:rsid w:val="00DC009B"/>
    <w:rsid w:val="00DC02AB"/>
    <w:rsid w:val="00DC0307"/>
    <w:rsid w:val="00DC0436"/>
    <w:rsid w:val="00DC0447"/>
    <w:rsid w:val="00DC0550"/>
    <w:rsid w:val="00DC0B8B"/>
    <w:rsid w:val="00DC0C6A"/>
    <w:rsid w:val="00DC0CD7"/>
    <w:rsid w:val="00DC0F1F"/>
    <w:rsid w:val="00DC0F40"/>
    <w:rsid w:val="00DC123D"/>
    <w:rsid w:val="00DC13BC"/>
    <w:rsid w:val="00DC1563"/>
    <w:rsid w:val="00DC1D17"/>
    <w:rsid w:val="00DC1D5E"/>
    <w:rsid w:val="00DC2E8D"/>
    <w:rsid w:val="00DC30F1"/>
    <w:rsid w:val="00DC31FD"/>
    <w:rsid w:val="00DC372B"/>
    <w:rsid w:val="00DC3946"/>
    <w:rsid w:val="00DC3C04"/>
    <w:rsid w:val="00DC416F"/>
    <w:rsid w:val="00DC42BA"/>
    <w:rsid w:val="00DC4555"/>
    <w:rsid w:val="00DC45DF"/>
    <w:rsid w:val="00DC45EB"/>
    <w:rsid w:val="00DC4960"/>
    <w:rsid w:val="00DC4E2C"/>
    <w:rsid w:val="00DC505E"/>
    <w:rsid w:val="00DC529A"/>
    <w:rsid w:val="00DC53B8"/>
    <w:rsid w:val="00DC5E88"/>
    <w:rsid w:val="00DC5F48"/>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61F"/>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8F2"/>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4E3"/>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2EB8"/>
    <w:rsid w:val="00DF304C"/>
    <w:rsid w:val="00DF3386"/>
    <w:rsid w:val="00DF3612"/>
    <w:rsid w:val="00DF3793"/>
    <w:rsid w:val="00DF3897"/>
    <w:rsid w:val="00DF3BA3"/>
    <w:rsid w:val="00DF3E4E"/>
    <w:rsid w:val="00DF3F30"/>
    <w:rsid w:val="00DF40BC"/>
    <w:rsid w:val="00DF411A"/>
    <w:rsid w:val="00DF4124"/>
    <w:rsid w:val="00DF49EA"/>
    <w:rsid w:val="00DF4EF5"/>
    <w:rsid w:val="00DF5203"/>
    <w:rsid w:val="00DF53FC"/>
    <w:rsid w:val="00DF5580"/>
    <w:rsid w:val="00DF573D"/>
    <w:rsid w:val="00DF6005"/>
    <w:rsid w:val="00DF6136"/>
    <w:rsid w:val="00DF613D"/>
    <w:rsid w:val="00DF628C"/>
    <w:rsid w:val="00DF62DF"/>
    <w:rsid w:val="00DF6400"/>
    <w:rsid w:val="00DF6A82"/>
    <w:rsid w:val="00DF6D44"/>
    <w:rsid w:val="00DF6ED8"/>
    <w:rsid w:val="00DF7C31"/>
    <w:rsid w:val="00DF7D55"/>
    <w:rsid w:val="00DF7F94"/>
    <w:rsid w:val="00E001B1"/>
    <w:rsid w:val="00E0071E"/>
    <w:rsid w:val="00E008FF"/>
    <w:rsid w:val="00E00996"/>
    <w:rsid w:val="00E009F9"/>
    <w:rsid w:val="00E00AF2"/>
    <w:rsid w:val="00E0192D"/>
    <w:rsid w:val="00E01AA5"/>
    <w:rsid w:val="00E01B8D"/>
    <w:rsid w:val="00E01BB5"/>
    <w:rsid w:val="00E01C3E"/>
    <w:rsid w:val="00E01F66"/>
    <w:rsid w:val="00E0270E"/>
    <w:rsid w:val="00E0281B"/>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4BF"/>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ADD"/>
    <w:rsid w:val="00E11C29"/>
    <w:rsid w:val="00E11EFA"/>
    <w:rsid w:val="00E1211E"/>
    <w:rsid w:val="00E122F8"/>
    <w:rsid w:val="00E12449"/>
    <w:rsid w:val="00E124F1"/>
    <w:rsid w:val="00E1257D"/>
    <w:rsid w:val="00E13257"/>
    <w:rsid w:val="00E1327D"/>
    <w:rsid w:val="00E13426"/>
    <w:rsid w:val="00E135D4"/>
    <w:rsid w:val="00E1374A"/>
    <w:rsid w:val="00E13C72"/>
    <w:rsid w:val="00E143EA"/>
    <w:rsid w:val="00E144DE"/>
    <w:rsid w:val="00E1479C"/>
    <w:rsid w:val="00E149CF"/>
    <w:rsid w:val="00E14B6E"/>
    <w:rsid w:val="00E14D1B"/>
    <w:rsid w:val="00E14D82"/>
    <w:rsid w:val="00E14DCB"/>
    <w:rsid w:val="00E14EAC"/>
    <w:rsid w:val="00E1518D"/>
    <w:rsid w:val="00E15388"/>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A9C"/>
    <w:rsid w:val="00E17C75"/>
    <w:rsid w:val="00E17FDB"/>
    <w:rsid w:val="00E201A5"/>
    <w:rsid w:val="00E20216"/>
    <w:rsid w:val="00E2021B"/>
    <w:rsid w:val="00E2054D"/>
    <w:rsid w:val="00E2056B"/>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72F"/>
    <w:rsid w:val="00E23B2B"/>
    <w:rsid w:val="00E23D88"/>
    <w:rsid w:val="00E23FA8"/>
    <w:rsid w:val="00E241AD"/>
    <w:rsid w:val="00E2421E"/>
    <w:rsid w:val="00E2473B"/>
    <w:rsid w:val="00E24781"/>
    <w:rsid w:val="00E247B4"/>
    <w:rsid w:val="00E24AB7"/>
    <w:rsid w:val="00E24B07"/>
    <w:rsid w:val="00E24D17"/>
    <w:rsid w:val="00E258F7"/>
    <w:rsid w:val="00E25C5E"/>
    <w:rsid w:val="00E25DD0"/>
    <w:rsid w:val="00E2650C"/>
    <w:rsid w:val="00E266C9"/>
    <w:rsid w:val="00E2671A"/>
    <w:rsid w:val="00E26A22"/>
    <w:rsid w:val="00E26CC2"/>
    <w:rsid w:val="00E26F45"/>
    <w:rsid w:val="00E26FEE"/>
    <w:rsid w:val="00E2707B"/>
    <w:rsid w:val="00E273D0"/>
    <w:rsid w:val="00E27403"/>
    <w:rsid w:val="00E27626"/>
    <w:rsid w:val="00E276BC"/>
    <w:rsid w:val="00E276D2"/>
    <w:rsid w:val="00E300A4"/>
    <w:rsid w:val="00E301A4"/>
    <w:rsid w:val="00E3065B"/>
    <w:rsid w:val="00E30752"/>
    <w:rsid w:val="00E307BD"/>
    <w:rsid w:val="00E30C9F"/>
    <w:rsid w:val="00E30F1E"/>
    <w:rsid w:val="00E30FD7"/>
    <w:rsid w:val="00E31AC0"/>
    <w:rsid w:val="00E31AFB"/>
    <w:rsid w:val="00E31E27"/>
    <w:rsid w:val="00E31F2D"/>
    <w:rsid w:val="00E32001"/>
    <w:rsid w:val="00E3212F"/>
    <w:rsid w:val="00E32229"/>
    <w:rsid w:val="00E327A7"/>
    <w:rsid w:val="00E32839"/>
    <w:rsid w:val="00E3299D"/>
    <w:rsid w:val="00E32B95"/>
    <w:rsid w:val="00E32D13"/>
    <w:rsid w:val="00E3329A"/>
    <w:rsid w:val="00E33DFE"/>
    <w:rsid w:val="00E34235"/>
    <w:rsid w:val="00E34381"/>
    <w:rsid w:val="00E344A3"/>
    <w:rsid w:val="00E34741"/>
    <w:rsid w:val="00E34784"/>
    <w:rsid w:val="00E34877"/>
    <w:rsid w:val="00E34DA3"/>
    <w:rsid w:val="00E35007"/>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7D5"/>
    <w:rsid w:val="00E40950"/>
    <w:rsid w:val="00E40A80"/>
    <w:rsid w:val="00E40D2E"/>
    <w:rsid w:val="00E411CB"/>
    <w:rsid w:val="00E41792"/>
    <w:rsid w:val="00E41A61"/>
    <w:rsid w:val="00E41B57"/>
    <w:rsid w:val="00E41D92"/>
    <w:rsid w:val="00E422E2"/>
    <w:rsid w:val="00E427E1"/>
    <w:rsid w:val="00E42B37"/>
    <w:rsid w:val="00E42C5A"/>
    <w:rsid w:val="00E42CD7"/>
    <w:rsid w:val="00E432C4"/>
    <w:rsid w:val="00E432DB"/>
    <w:rsid w:val="00E436D3"/>
    <w:rsid w:val="00E43954"/>
    <w:rsid w:val="00E43A0A"/>
    <w:rsid w:val="00E43AB4"/>
    <w:rsid w:val="00E43BD2"/>
    <w:rsid w:val="00E43FA8"/>
    <w:rsid w:val="00E442B0"/>
    <w:rsid w:val="00E44779"/>
    <w:rsid w:val="00E449FD"/>
    <w:rsid w:val="00E44B89"/>
    <w:rsid w:val="00E44D4C"/>
    <w:rsid w:val="00E453D7"/>
    <w:rsid w:val="00E45632"/>
    <w:rsid w:val="00E4569F"/>
    <w:rsid w:val="00E4588F"/>
    <w:rsid w:val="00E45F9B"/>
    <w:rsid w:val="00E46368"/>
    <w:rsid w:val="00E46524"/>
    <w:rsid w:val="00E46D21"/>
    <w:rsid w:val="00E46D6A"/>
    <w:rsid w:val="00E46E8C"/>
    <w:rsid w:val="00E46F55"/>
    <w:rsid w:val="00E470F9"/>
    <w:rsid w:val="00E471A3"/>
    <w:rsid w:val="00E472E9"/>
    <w:rsid w:val="00E47409"/>
    <w:rsid w:val="00E47BA9"/>
    <w:rsid w:val="00E47C58"/>
    <w:rsid w:val="00E47DD9"/>
    <w:rsid w:val="00E47E0A"/>
    <w:rsid w:val="00E47E6F"/>
    <w:rsid w:val="00E50285"/>
    <w:rsid w:val="00E5030E"/>
    <w:rsid w:val="00E506F6"/>
    <w:rsid w:val="00E50752"/>
    <w:rsid w:val="00E5095A"/>
    <w:rsid w:val="00E50C8B"/>
    <w:rsid w:val="00E50DA9"/>
    <w:rsid w:val="00E51054"/>
    <w:rsid w:val="00E510DD"/>
    <w:rsid w:val="00E51167"/>
    <w:rsid w:val="00E51457"/>
    <w:rsid w:val="00E516EA"/>
    <w:rsid w:val="00E51B2A"/>
    <w:rsid w:val="00E51C8B"/>
    <w:rsid w:val="00E52207"/>
    <w:rsid w:val="00E52594"/>
    <w:rsid w:val="00E52753"/>
    <w:rsid w:val="00E527F2"/>
    <w:rsid w:val="00E52D59"/>
    <w:rsid w:val="00E52F04"/>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04"/>
    <w:rsid w:val="00E571A2"/>
    <w:rsid w:val="00E5762F"/>
    <w:rsid w:val="00E577F9"/>
    <w:rsid w:val="00E5784E"/>
    <w:rsid w:val="00E57A57"/>
    <w:rsid w:val="00E57B4B"/>
    <w:rsid w:val="00E57C64"/>
    <w:rsid w:val="00E57C76"/>
    <w:rsid w:val="00E57E9D"/>
    <w:rsid w:val="00E57F99"/>
    <w:rsid w:val="00E600C5"/>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70"/>
    <w:rsid w:val="00E615B2"/>
    <w:rsid w:val="00E61B2C"/>
    <w:rsid w:val="00E61CD3"/>
    <w:rsid w:val="00E6216E"/>
    <w:rsid w:val="00E621AD"/>
    <w:rsid w:val="00E62296"/>
    <w:rsid w:val="00E622D4"/>
    <w:rsid w:val="00E625AA"/>
    <w:rsid w:val="00E62902"/>
    <w:rsid w:val="00E62934"/>
    <w:rsid w:val="00E62B7C"/>
    <w:rsid w:val="00E62C3E"/>
    <w:rsid w:val="00E62CA9"/>
    <w:rsid w:val="00E62EF4"/>
    <w:rsid w:val="00E6323F"/>
    <w:rsid w:val="00E63508"/>
    <w:rsid w:val="00E635FA"/>
    <w:rsid w:val="00E6369F"/>
    <w:rsid w:val="00E63DD7"/>
    <w:rsid w:val="00E640D5"/>
    <w:rsid w:val="00E640E4"/>
    <w:rsid w:val="00E64508"/>
    <w:rsid w:val="00E645A5"/>
    <w:rsid w:val="00E645B9"/>
    <w:rsid w:val="00E64818"/>
    <w:rsid w:val="00E64CCC"/>
    <w:rsid w:val="00E64F81"/>
    <w:rsid w:val="00E65190"/>
    <w:rsid w:val="00E65248"/>
    <w:rsid w:val="00E652D6"/>
    <w:rsid w:val="00E65832"/>
    <w:rsid w:val="00E659A5"/>
    <w:rsid w:val="00E65A39"/>
    <w:rsid w:val="00E65FAC"/>
    <w:rsid w:val="00E66031"/>
    <w:rsid w:val="00E66100"/>
    <w:rsid w:val="00E664F6"/>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31"/>
    <w:rsid w:val="00E714FE"/>
    <w:rsid w:val="00E71589"/>
    <w:rsid w:val="00E719B6"/>
    <w:rsid w:val="00E71B6D"/>
    <w:rsid w:val="00E71E94"/>
    <w:rsid w:val="00E720C6"/>
    <w:rsid w:val="00E725B3"/>
    <w:rsid w:val="00E7267C"/>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31"/>
    <w:rsid w:val="00E750A4"/>
    <w:rsid w:val="00E750A6"/>
    <w:rsid w:val="00E751E3"/>
    <w:rsid w:val="00E7573A"/>
    <w:rsid w:val="00E7597D"/>
    <w:rsid w:val="00E75E92"/>
    <w:rsid w:val="00E76377"/>
    <w:rsid w:val="00E7659A"/>
    <w:rsid w:val="00E765EF"/>
    <w:rsid w:val="00E76643"/>
    <w:rsid w:val="00E76667"/>
    <w:rsid w:val="00E76870"/>
    <w:rsid w:val="00E76C15"/>
    <w:rsid w:val="00E76CE2"/>
    <w:rsid w:val="00E7735A"/>
    <w:rsid w:val="00E77427"/>
    <w:rsid w:val="00E7752B"/>
    <w:rsid w:val="00E7761E"/>
    <w:rsid w:val="00E7768F"/>
    <w:rsid w:val="00E7778B"/>
    <w:rsid w:val="00E7786F"/>
    <w:rsid w:val="00E77956"/>
    <w:rsid w:val="00E7798E"/>
    <w:rsid w:val="00E77E1D"/>
    <w:rsid w:val="00E77EF8"/>
    <w:rsid w:val="00E80055"/>
    <w:rsid w:val="00E80607"/>
    <w:rsid w:val="00E8063A"/>
    <w:rsid w:val="00E806F7"/>
    <w:rsid w:val="00E80AD9"/>
    <w:rsid w:val="00E80D97"/>
    <w:rsid w:val="00E80D98"/>
    <w:rsid w:val="00E80DEC"/>
    <w:rsid w:val="00E81202"/>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595B"/>
    <w:rsid w:val="00E86288"/>
    <w:rsid w:val="00E866FB"/>
    <w:rsid w:val="00E867CF"/>
    <w:rsid w:val="00E867E9"/>
    <w:rsid w:val="00E872E3"/>
    <w:rsid w:val="00E874AF"/>
    <w:rsid w:val="00E8751D"/>
    <w:rsid w:val="00E87666"/>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5DE1"/>
    <w:rsid w:val="00E96632"/>
    <w:rsid w:val="00E97102"/>
    <w:rsid w:val="00E97321"/>
    <w:rsid w:val="00E9756B"/>
    <w:rsid w:val="00E97669"/>
    <w:rsid w:val="00E97AFF"/>
    <w:rsid w:val="00E97FDF"/>
    <w:rsid w:val="00EA0095"/>
    <w:rsid w:val="00EA0137"/>
    <w:rsid w:val="00EA031E"/>
    <w:rsid w:val="00EA05D2"/>
    <w:rsid w:val="00EA06B1"/>
    <w:rsid w:val="00EA0A8F"/>
    <w:rsid w:val="00EA0ADA"/>
    <w:rsid w:val="00EA0B6D"/>
    <w:rsid w:val="00EA0BD3"/>
    <w:rsid w:val="00EA0C6F"/>
    <w:rsid w:val="00EA1607"/>
    <w:rsid w:val="00EA1713"/>
    <w:rsid w:val="00EA1A61"/>
    <w:rsid w:val="00EA1DB2"/>
    <w:rsid w:val="00EA1F92"/>
    <w:rsid w:val="00EA209D"/>
    <w:rsid w:val="00EA211F"/>
    <w:rsid w:val="00EA2133"/>
    <w:rsid w:val="00EA22A5"/>
    <w:rsid w:val="00EA22CF"/>
    <w:rsid w:val="00EA2705"/>
    <w:rsid w:val="00EA2976"/>
    <w:rsid w:val="00EA2BA1"/>
    <w:rsid w:val="00EA2C29"/>
    <w:rsid w:val="00EA32E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AB4"/>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8C3"/>
    <w:rsid w:val="00EB1D7E"/>
    <w:rsid w:val="00EB2066"/>
    <w:rsid w:val="00EB22A5"/>
    <w:rsid w:val="00EB29AE"/>
    <w:rsid w:val="00EB2AFF"/>
    <w:rsid w:val="00EB2C0C"/>
    <w:rsid w:val="00EB2C3C"/>
    <w:rsid w:val="00EB2DD0"/>
    <w:rsid w:val="00EB3043"/>
    <w:rsid w:val="00EB30B5"/>
    <w:rsid w:val="00EB3E72"/>
    <w:rsid w:val="00EB3EF8"/>
    <w:rsid w:val="00EB3F7E"/>
    <w:rsid w:val="00EB3FE8"/>
    <w:rsid w:val="00EB41AE"/>
    <w:rsid w:val="00EB41CE"/>
    <w:rsid w:val="00EB4218"/>
    <w:rsid w:val="00EB47A5"/>
    <w:rsid w:val="00EB4DE4"/>
    <w:rsid w:val="00EB4E9C"/>
    <w:rsid w:val="00EB4F5B"/>
    <w:rsid w:val="00EB5321"/>
    <w:rsid w:val="00EB5600"/>
    <w:rsid w:val="00EB6255"/>
    <w:rsid w:val="00EB7A0D"/>
    <w:rsid w:val="00EC00AD"/>
    <w:rsid w:val="00EC0142"/>
    <w:rsid w:val="00EC0978"/>
    <w:rsid w:val="00EC0B56"/>
    <w:rsid w:val="00EC0C26"/>
    <w:rsid w:val="00EC106C"/>
    <w:rsid w:val="00EC113B"/>
    <w:rsid w:val="00EC11F3"/>
    <w:rsid w:val="00EC1595"/>
    <w:rsid w:val="00EC1615"/>
    <w:rsid w:val="00EC1659"/>
    <w:rsid w:val="00EC1D2F"/>
    <w:rsid w:val="00EC20A8"/>
    <w:rsid w:val="00EC20C0"/>
    <w:rsid w:val="00EC2229"/>
    <w:rsid w:val="00EC23A6"/>
    <w:rsid w:val="00EC2689"/>
    <w:rsid w:val="00EC2766"/>
    <w:rsid w:val="00EC28BC"/>
    <w:rsid w:val="00EC2A96"/>
    <w:rsid w:val="00EC3530"/>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72C8"/>
    <w:rsid w:val="00EC78AC"/>
    <w:rsid w:val="00EC7E69"/>
    <w:rsid w:val="00ED02C9"/>
    <w:rsid w:val="00ED045F"/>
    <w:rsid w:val="00ED05C8"/>
    <w:rsid w:val="00ED0617"/>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963"/>
    <w:rsid w:val="00ED3F34"/>
    <w:rsid w:val="00ED4244"/>
    <w:rsid w:val="00ED4365"/>
    <w:rsid w:val="00ED4408"/>
    <w:rsid w:val="00ED4459"/>
    <w:rsid w:val="00ED490D"/>
    <w:rsid w:val="00ED4965"/>
    <w:rsid w:val="00ED4C72"/>
    <w:rsid w:val="00ED4D8A"/>
    <w:rsid w:val="00ED570E"/>
    <w:rsid w:val="00ED582F"/>
    <w:rsid w:val="00ED5ADD"/>
    <w:rsid w:val="00ED5AFB"/>
    <w:rsid w:val="00ED5EE2"/>
    <w:rsid w:val="00ED6306"/>
    <w:rsid w:val="00ED6307"/>
    <w:rsid w:val="00ED6352"/>
    <w:rsid w:val="00ED6524"/>
    <w:rsid w:val="00ED6C00"/>
    <w:rsid w:val="00ED6E97"/>
    <w:rsid w:val="00ED7334"/>
    <w:rsid w:val="00ED755C"/>
    <w:rsid w:val="00ED75E5"/>
    <w:rsid w:val="00ED7860"/>
    <w:rsid w:val="00ED7A2A"/>
    <w:rsid w:val="00ED7E9E"/>
    <w:rsid w:val="00EE088B"/>
    <w:rsid w:val="00EE090A"/>
    <w:rsid w:val="00EE092F"/>
    <w:rsid w:val="00EE0BA7"/>
    <w:rsid w:val="00EE0DD3"/>
    <w:rsid w:val="00EE0EA3"/>
    <w:rsid w:val="00EE1133"/>
    <w:rsid w:val="00EE17E6"/>
    <w:rsid w:val="00EE1ACC"/>
    <w:rsid w:val="00EE1C9E"/>
    <w:rsid w:val="00EE1CB2"/>
    <w:rsid w:val="00EE2611"/>
    <w:rsid w:val="00EE2A35"/>
    <w:rsid w:val="00EE2D6E"/>
    <w:rsid w:val="00EE3117"/>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423"/>
    <w:rsid w:val="00EF55B3"/>
    <w:rsid w:val="00EF5965"/>
    <w:rsid w:val="00EF59BD"/>
    <w:rsid w:val="00EF5CAC"/>
    <w:rsid w:val="00EF5DB2"/>
    <w:rsid w:val="00EF5F00"/>
    <w:rsid w:val="00EF5FDE"/>
    <w:rsid w:val="00EF6679"/>
    <w:rsid w:val="00EF6851"/>
    <w:rsid w:val="00EF6D5E"/>
    <w:rsid w:val="00EF6DA5"/>
    <w:rsid w:val="00EF777F"/>
    <w:rsid w:val="00EF7963"/>
    <w:rsid w:val="00EF7AF5"/>
    <w:rsid w:val="00EF7B74"/>
    <w:rsid w:val="00EF7B8B"/>
    <w:rsid w:val="00EF7C6D"/>
    <w:rsid w:val="00F00075"/>
    <w:rsid w:val="00F00076"/>
    <w:rsid w:val="00F000DA"/>
    <w:rsid w:val="00F008F5"/>
    <w:rsid w:val="00F00B8A"/>
    <w:rsid w:val="00F00DE0"/>
    <w:rsid w:val="00F00E2A"/>
    <w:rsid w:val="00F00E8D"/>
    <w:rsid w:val="00F00EE7"/>
    <w:rsid w:val="00F00F16"/>
    <w:rsid w:val="00F00F72"/>
    <w:rsid w:val="00F00FA5"/>
    <w:rsid w:val="00F01390"/>
    <w:rsid w:val="00F01487"/>
    <w:rsid w:val="00F01B47"/>
    <w:rsid w:val="00F02B9D"/>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6D5"/>
    <w:rsid w:val="00F05985"/>
    <w:rsid w:val="00F05CA1"/>
    <w:rsid w:val="00F05E35"/>
    <w:rsid w:val="00F06694"/>
    <w:rsid w:val="00F06AC7"/>
    <w:rsid w:val="00F06C67"/>
    <w:rsid w:val="00F06C88"/>
    <w:rsid w:val="00F0718A"/>
    <w:rsid w:val="00F0731A"/>
    <w:rsid w:val="00F077A3"/>
    <w:rsid w:val="00F07B38"/>
    <w:rsid w:val="00F07E79"/>
    <w:rsid w:val="00F1040B"/>
    <w:rsid w:val="00F104EA"/>
    <w:rsid w:val="00F108BA"/>
    <w:rsid w:val="00F10BBD"/>
    <w:rsid w:val="00F10CB6"/>
    <w:rsid w:val="00F10DD5"/>
    <w:rsid w:val="00F11026"/>
    <w:rsid w:val="00F11212"/>
    <w:rsid w:val="00F11372"/>
    <w:rsid w:val="00F115C3"/>
    <w:rsid w:val="00F119AA"/>
    <w:rsid w:val="00F11DEA"/>
    <w:rsid w:val="00F11E93"/>
    <w:rsid w:val="00F123DC"/>
    <w:rsid w:val="00F124DF"/>
    <w:rsid w:val="00F12ABB"/>
    <w:rsid w:val="00F12C72"/>
    <w:rsid w:val="00F12ED0"/>
    <w:rsid w:val="00F1308D"/>
    <w:rsid w:val="00F13289"/>
    <w:rsid w:val="00F13582"/>
    <w:rsid w:val="00F136DA"/>
    <w:rsid w:val="00F1382A"/>
    <w:rsid w:val="00F13837"/>
    <w:rsid w:val="00F13FEA"/>
    <w:rsid w:val="00F140B5"/>
    <w:rsid w:val="00F144A9"/>
    <w:rsid w:val="00F147A4"/>
    <w:rsid w:val="00F148AF"/>
    <w:rsid w:val="00F14AC1"/>
    <w:rsid w:val="00F14D68"/>
    <w:rsid w:val="00F14EFB"/>
    <w:rsid w:val="00F1505A"/>
    <w:rsid w:val="00F151AC"/>
    <w:rsid w:val="00F15408"/>
    <w:rsid w:val="00F15886"/>
    <w:rsid w:val="00F15AA5"/>
    <w:rsid w:val="00F15D88"/>
    <w:rsid w:val="00F16041"/>
    <w:rsid w:val="00F16109"/>
    <w:rsid w:val="00F164B3"/>
    <w:rsid w:val="00F16575"/>
    <w:rsid w:val="00F1669E"/>
    <w:rsid w:val="00F16D4C"/>
    <w:rsid w:val="00F16EF2"/>
    <w:rsid w:val="00F17621"/>
    <w:rsid w:val="00F17A07"/>
    <w:rsid w:val="00F17B30"/>
    <w:rsid w:val="00F17C7C"/>
    <w:rsid w:val="00F17C89"/>
    <w:rsid w:val="00F17D2E"/>
    <w:rsid w:val="00F17DDE"/>
    <w:rsid w:val="00F17E86"/>
    <w:rsid w:val="00F17EE3"/>
    <w:rsid w:val="00F2065E"/>
    <w:rsid w:val="00F2086B"/>
    <w:rsid w:val="00F20908"/>
    <w:rsid w:val="00F20DCB"/>
    <w:rsid w:val="00F20DF7"/>
    <w:rsid w:val="00F210DA"/>
    <w:rsid w:val="00F21141"/>
    <w:rsid w:val="00F2120F"/>
    <w:rsid w:val="00F2151C"/>
    <w:rsid w:val="00F21D9A"/>
    <w:rsid w:val="00F21ECE"/>
    <w:rsid w:val="00F220D8"/>
    <w:rsid w:val="00F2296E"/>
    <w:rsid w:val="00F22D1D"/>
    <w:rsid w:val="00F22E7D"/>
    <w:rsid w:val="00F237FC"/>
    <w:rsid w:val="00F23A56"/>
    <w:rsid w:val="00F23B03"/>
    <w:rsid w:val="00F23F72"/>
    <w:rsid w:val="00F2403B"/>
    <w:rsid w:val="00F24DBF"/>
    <w:rsid w:val="00F2506C"/>
    <w:rsid w:val="00F25358"/>
    <w:rsid w:val="00F254F8"/>
    <w:rsid w:val="00F2564C"/>
    <w:rsid w:val="00F25862"/>
    <w:rsid w:val="00F2586D"/>
    <w:rsid w:val="00F258A5"/>
    <w:rsid w:val="00F259A9"/>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7F5"/>
    <w:rsid w:val="00F308EC"/>
    <w:rsid w:val="00F31268"/>
    <w:rsid w:val="00F314AE"/>
    <w:rsid w:val="00F31615"/>
    <w:rsid w:val="00F3169E"/>
    <w:rsid w:val="00F3174B"/>
    <w:rsid w:val="00F322EA"/>
    <w:rsid w:val="00F32691"/>
    <w:rsid w:val="00F326BE"/>
    <w:rsid w:val="00F3270D"/>
    <w:rsid w:val="00F32735"/>
    <w:rsid w:val="00F32934"/>
    <w:rsid w:val="00F32E27"/>
    <w:rsid w:val="00F32E7F"/>
    <w:rsid w:val="00F32F74"/>
    <w:rsid w:val="00F33411"/>
    <w:rsid w:val="00F33424"/>
    <w:rsid w:val="00F33617"/>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C58"/>
    <w:rsid w:val="00F40D1A"/>
    <w:rsid w:val="00F40E34"/>
    <w:rsid w:val="00F40F75"/>
    <w:rsid w:val="00F4105E"/>
    <w:rsid w:val="00F41C1F"/>
    <w:rsid w:val="00F41D0C"/>
    <w:rsid w:val="00F41FCF"/>
    <w:rsid w:val="00F42467"/>
    <w:rsid w:val="00F42683"/>
    <w:rsid w:val="00F42699"/>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8"/>
    <w:rsid w:val="00F451BE"/>
    <w:rsid w:val="00F4528E"/>
    <w:rsid w:val="00F452EC"/>
    <w:rsid w:val="00F4582D"/>
    <w:rsid w:val="00F45FA6"/>
    <w:rsid w:val="00F4649A"/>
    <w:rsid w:val="00F4685C"/>
    <w:rsid w:val="00F4718E"/>
    <w:rsid w:val="00F47664"/>
    <w:rsid w:val="00F476DB"/>
    <w:rsid w:val="00F4770A"/>
    <w:rsid w:val="00F4783B"/>
    <w:rsid w:val="00F479E9"/>
    <w:rsid w:val="00F479EA"/>
    <w:rsid w:val="00F47E32"/>
    <w:rsid w:val="00F47F1F"/>
    <w:rsid w:val="00F47FD4"/>
    <w:rsid w:val="00F50012"/>
    <w:rsid w:val="00F5033F"/>
    <w:rsid w:val="00F50718"/>
    <w:rsid w:val="00F509FF"/>
    <w:rsid w:val="00F50B83"/>
    <w:rsid w:val="00F517B0"/>
    <w:rsid w:val="00F520C1"/>
    <w:rsid w:val="00F523FB"/>
    <w:rsid w:val="00F52B04"/>
    <w:rsid w:val="00F530EF"/>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4FA"/>
    <w:rsid w:val="00F60AC6"/>
    <w:rsid w:val="00F60B0D"/>
    <w:rsid w:val="00F60B5C"/>
    <w:rsid w:val="00F60C1D"/>
    <w:rsid w:val="00F60FDB"/>
    <w:rsid w:val="00F61131"/>
    <w:rsid w:val="00F61158"/>
    <w:rsid w:val="00F6121D"/>
    <w:rsid w:val="00F61320"/>
    <w:rsid w:val="00F61341"/>
    <w:rsid w:val="00F61BF7"/>
    <w:rsid w:val="00F61EE6"/>
    <w:rsid w:val="00F62068"/>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4B"/>
    <w:rsid w:val="00F65884"/>
    <w:rsid w:val="00F658CD"/>
    <w:rsid w:val="00F658DF"/>
    <w:rsid w:val="00F659CD"/>
    <w:rsid w:val="00F65F7F"/>
    <w:rsid w:val="00F66E4F"/>
    <w:rsid w:val="00F66EA3"/>
    <w:rsid w:val="00F66EC8"/>
    <w:rsid w:val="00F66F6D"/>
    <w:rsid w:val="00F670B6"/>
    <w:rsid w:val="00F671EF"/>
    <w:rsid w:val="00F673CA"/>
    <w:rsid w:val="00F67483"/>
    <w:rsid w:val="00F675BC"/>
    <w:rsid w:val="00F67B4D"/>
    <w:rsid w:val="00F67DCD"/>
    <w:rsid w:val="00F67F01"/>
    <w:rsid w:val="00F7028C"/>
    <w:rsid w:val="00F70545"/>
    <w:rsid w:val="00F705CB"/>
    <w:rsid w:val="00F709C5"/>
    <w:rsid w:val="00F71442"/>
    <w:rsid w:val="00F71564"/>
    <w:rsid w:val="00F7158F"/>
    <w:rsid w:val="00F7165D"/>
    <w:rsid w:val="00F717A8"/>
    <w:rsid w:val="00F71826"/>
    <w:rsid w:val="00F7215B"/>
    <w:rsid w:val="00F72D81"/>
    <w:rsid w:val="00F72E7B"/>
    <w:rsid w:val="00F72FE6"/>
    <w:rsid w:val="00F73063"/>
    <w:rsid w:val="00F733C8"/>
    <w:rsid w:val="00F734AA"/>
    <w:rsid w:val="00F73817"/>
    <w:rsid w:val="00F73870"/>
    <w:rsid w:val="00F738BF"/>
    <w:rsid w:val="00F73B8B"/>
    <w:rsid w:val="00F73BFB"/>
    <w:rsid w:val="00F73D12"/>
    <w:rsid w:val="00F73D28"/>
    <w:rsid w:val="00F741E6"/>
    <w:rsid w:val="00F74449"/>
    <w:rsid w:val="00F74496"/>
    <w:rsid w:val="00F7466E"/>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156"/>
    <w:rsid w:val="00F76215"/>
    <w:rsid w:val="00F762F8"/>
    <w:rsid w:val="00F76367"/>
    <w:rsid w:val="00F76797"/>
    <w:rsid w:val="00F76A44"/>
    <w:rsid w:val="00F77A41"/>
    <w:rsid w:val="00F77B8F"/>
    <w:rsid w:val="00F77FEE"/>
    <w:rsid w:val="00F80568"/>
    <w:rsid w:val="00F8069A"/>
    <w:rsid w:val="00F80DB1"/>
    <w:rsid w:val="00F81448"/>
    <w:rsid w:val="00F8147F"/>
    <w:rsid w:val="00F814DA"/>
    <w:rsid w:val="00F81747"/>
    <w:rsid w:val="00F81AF4"/>
    <w:rsid w:val="00F81B13"/>
    <w:rsid w:val="00F81F3A"/>
    <w:rsid w:val="00F821BB"/>
    <w:rsid w:val="00F825C7"/>
    <w:rsid w:val="00F82737"/>
    <w:rsid w:val="00F82ACB"/>
    <w:rsid w:val="00F82C1A"/>
    <w:rsid w:val="00F82DCE"/>
    <w:rsid w:val="00F83E95"/>
    <w:rsid w:val="00F843EF"/>
    <w:rsid w:val="00F846EB"/>
    <w:rsid w:val="00F848F2"/>
    <w:rsid w:val="00F84D3A"/>
    <w:rsid w:val="00F84E88"/>
    <w:rsid w:val="00F84F67"/>
    <w:rsid w:val="00F85037"/>
    <w:rsid w:val="00F8528B"/>
    <w:rsid w:val="00F852F4"/>
    <w:rsid w:val="00F853A8"/>
    <w:rsid w:val="00F854F4"/>
    <w:rsid w:val="00F855E2"/>
    <w:rsid w:val="00F85812"/>
    <w:rsid w:val="00F85C38"/>
    <w:rsid w:val="00F85C9C"/>
    <w:rsid w:val="00F85F32"/>
    <w:rsid w:val="00F8648D"/>
    <w:rsid w:val="00F8661E"/>
    <w:rsid w:val="00F86695"/>
    <w:rsid w:val="00F866FB"/>
    <w:rsid w:val="00F86AEA"/>
    <w:rsid w:val="00F86BA1"/>
    <w:rsid w:val="00F86BC4"/>
    <w:rsid w:val="00F86C0B"/>
    <w:rsid w:val="00F86C14"/>
    <w:rsid w:val="00F87297"/>
    <w:rsid w:val="00F872B0"/>
    <w:rsid w:val="00F879B2"/>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3DA"/>
    <w:rsid w:val="00F9570C"/>
    <w:rsid w:val="00F95808"/>
    <w:rsid w:val="00F9592F"/>
    <w:rsid w:val="00F95C2A"/>
    <w:rsid w:val="00F962DC"/>
    <w:rsid w:val="00F96623"/>
    <w:rsid w:val="00F967DC"/>
    <w:rsid w:val="00F96810"/>
    <w:rsid w:val="00F96F39"/>
    <w:rsid w:val="00F96F8F"/>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289"/>
    <w:rsid w:val="00FA3379"/>
    <w:rsid w:val="00FA33AC"/>
    <w:rsid w:val="00FA35C3"/>
    <w:rsid w:val="00FA38B3"/>
    <w:rsid w:val="00FA3DAA"/>
    <w:rsid w:val="00FA3E87"/>
    <w:rsid w:val="00FA45E6"/>
    <w:rsid w:val="00FA470D"/>
    <w:rsid w:val="00FA473F"/>
    <w:rsid w:val="00FA4759"/>
    <w:rsid w:val="00FA4BDA"/>
    <w:rsid w:val="00FA4C61"/>
    <w:rsid w:val="00FA4E6C"/>
    <w:rsid w:val="00FA53DE"/>
    <w:rsid w:val="00FA549D"/>
    <w:rsid w:val="00FA55A2"/>
    <w:rsid w:val="00FA59CE"/>
    <w:rsid w:val="00FA5DB2"/>
    <w:rsid w:val="00FA5FAD"/>
    <w:rsid w:val="00FA67A0"/>
    <w:rsid w:val="00FA67A3"/>
    <w:rsid w:val="00FA682F"/>
    <w:rsid w:val="00FA6E32"/>
    <w:rsid w:val="00FA7C9D"/>
    <w:rsid w:val="00FA7D00"/>
    <w:rsid w:val="00FB0618"/>
    <w:rsid w:val="00FB0621"/>
    <w:rsid w:val="00FB0909"/>
    <w:rsid w:val="00FB0AEF"/>
    <w:rsid w:val="00FB0BC6"/>
    <w:rsid w:val="00FB11B4"/>
    <w:rsid w:val="00FB13A4"/>
    <w:rsid w:val="00FB1596"/>
    <w:rsid w:val="00FB1621"/>
    <w:rsid w:val="00FB1630"/>
    <w:rsid w:val="00FB164C"/>
    <w:rsid w:val="00FB166A"/>
    <w:rsid w:val="00FB17FD"/>
    <w:rsid w:val="00FB1C39"/>
    <w:rsid w:val="00FB22B3"/>
    <w:rsid w:val="00FB2C0D"/>
    <w:rsid w:val="00FB2DEF"/>
    <w:rsid w:val="00FB2F20"/>
    <w:rsid w:val="00FB325C"/>
    <w:rsid w:val="00FB32B0"/>
    <w:rsid w:val="00FB34AB"/>
    <w:rsid w:val="00FB356E"/>
    <w:rsid w:val="00FB365E"/>
    <w:rsid w:val="00FB394F"/>
    <w:rsid w:val="00FB3A72"/>
    <w:rsid w:val="00FB4333"/>
    <w:rsid w:val="00FB4347"/>
    <w:rsid w:val="00FB44CD"/>
    <w:rsid w:val="00FB4DEF"/>
    <w:rsid w:val="00FB4FF4"/>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28E"/>
    <w:rsid w:val="00FC14EC"/>
    <w:rsid w:val="00FC156F"/>
    <w:rsid w:val="00FC1AAD"/>
    <w:rsid w:val="00FC1D1B"/>
    <w:rsid w:val="00FC1D2A"/>
    <w:rsid w:val="00FC1D8C"/>
    <w:rsid w:val="00FC1EC5"/>
    <w:rsid w:val="00FC2226"/>
    <w:rsid w:val="00FC251E"/>
    <w:rsid w:val="00FC2D0E"/>
    <w:rsid w:val="00FC2D86"/>
    <w:rsid w:val="00FC3085"/>
    <w:rsid w:val="00FC325F"/>
    <w:rsid w:val="00FC32D0"/>
    <w:rsid w:val="00FC34A8"/>
    <w:rsid w:val="00FC3722"/>
    <w:rsid w:val="00FC380A"/>
    <w:rsid w:val="00FC3A2C"/>
    <w:rsid w:val="00FC3F31"/>
    <w:rsid w:val="00FC46BE"/>
    <w:rsid w:val="00FC4933"/>
    <w:rsid w:val="00FC4DD6"/>
    <w:rsid w:val="00FC4DDA"/>
    <w:rsid w:val="00FC50EC"/>
    <w:rsid w:val="00FC6107"/>
    <w:rsid w:val="00FC6354"/>
    <w:rsid w:val="00FC6437"/>
    <w:rsid w:val="00FC654E"/>
    <w:rsid w:val="00FC6618"/>
    <w:rsid w:val="00FC690E"/>
    <w:rsid w:val="00FC6AA0"/>
    <w:rsid w:val="00FC6C36"/>
    <w:rsid w:val="00FC6CC4"/>
    <w:rsid w:val="00FC726E"/>
    <w:rsid w:val="00FC735D"/>
    <w:rsid w:val="00FC7A67"/>
    <w:rsid w:val="00FC7ACE"/>
    <w:rsid w:val="00FC7BA7"/>
    <w:rsid w:val="00FC7F62"/>
    <w:rsid w:val="00FD0321"/>
    <w:rsid w:val="00FD07DD"/>
    <w:rsid w:val="00FD0810"/>
    <w:rsid w:val="00FD0897"/>
    <w:rsid w:val="00FD09E1"/>
    <w:rsid w:val="00FD0A5C"/>
    <w:rsid w:val="00FD1B95"/>
    <w:rsid w:val="00FD1BE0"/>
    <w:rsid w:val="00FD1C06"/>
    <w:rsid w:val="00FD1E86"/>
    <w:rsid w:val="00FD1F4D"/>
    <w:rsid w:val="00FD2861"/>
    <w:rsid w:val="00FD29AB"/>
    <w:rsid w:val="00FD2ABF"/>
    <w:rsid w:val="00FD3785"/>
    <w:rsid w:val="00FD37EF"/>
    <w:rsid w:val="00FD39FD"/>
    <w:rsid w:val="00FD401D"/>
    <w:rsid w:val="00FD4037"/>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96A"/>
    <w:rsid w:val="00FE2B6B"/>
    <w:rsid w:val="00FE2C4B"/>
    <w:rsid w:val="00FE32D7"/>
    <w:rsid w:val="00FE3381"/>
    <w:rsid w:val="00FE38BF"/>
    <w:rsid w:val="00FE3B77"/>
    <w:rsid w:val="00FE3B85"/>
    <w:rsid w:val="00FE3E93"/>
    <w:rsid w:val="00FE4168"/>
    <w:rsid w:val="00FE41C3"/>
    <w:rsid w:val="00FE4859"/>
    <w:rsid w:val="00FE48AA"/>
    <w:rsid w:val="00FE4B2E"/>
    <w:rsid w:val="00FE4CB1"/>
    <w:rsid w:val="00FE4D7F"/>
    <w:rsid w:val="00FE50BC"/>
    <w:rsid w:val="00FE542F"/>
    <w:rsid w:val="00FE5484"/>
    <w:rsid w:val="00FE570D"/>
    <w:rsid w:val="00FE57F0"/>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737"/>
    <w:rsid w:val="00FF5C09"/>
    <w:rsid w:val="00FF6284"/>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558F"/>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8"/>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8"/>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8"/>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8"/>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8"/>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8"/>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 w:type="paragraph" w:customStyle="1" w:styleId="enumlev2">
    <w:name w:val="enumlev2"/>
    <w:basedOn w:val="a"/>
    <w:rsid w:val="00FE296A"/>
    <w:pPr>
      <w:numPr>
        <w:numId w:val="9"/>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numbering" w:customStyle="1" w:styleId="StyleBulletedSymbolsymbolLeft025Hanging0">
    <w:name w:val="Style Bulleted Symbol (symbol) Left:  0.25&quot; Hanging:  0."/>
    <w:basedOn w:val="a3"/>
    <w:rsid w:val="003F6F9B"/>
    <w:pPr>
      <w:numPr>
        <w:numId w:val="16"/>
      </w:numPr>
    </w:pPr>
  </w:style>
  <w:style w:type="paragraph" w:customStyle="1" w:styleId="NormalNoSpacing">
    <w:name w:val="Normal_NoSpacing"/>
    <w:basedOn w:val="a"/>
    <w:autoRedefine/>
    <w:qFormat/>
    <w:rsid w:val="00BD14BE"/>
    <w:rPr>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143835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8384182">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381847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66177795">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E3E5A0-1C06-4AB1-9105-D3FCA74B5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5936</TotalTime>
  <Pages>8</Pages>
  <Words>3050</Words>
  <Characters>17389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zhisong</cp:lastModifiedBy>
  <cp:revision>476</cp:revision>
  <cp:lastPrinted>2007-08-28T02:45:00Z</cp:lastPrinted>
  <dcterms:created xsi:type="dcterms:W3CDTF">2024-04-05T02:19:00Z</dcterms:created>
  <dcterms:modified xsi:type="dcterms:W3CDTF">2025-03-28T15:00:00Z</dcterms:modified>
</cp:coreProperties>
</file>